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B0F" w:rsidRPr="00CE3409" w:rsidRDefault="00A42B0F" w:rsidP="00CE3409">
      <w:pPr>
        <w:pStyle w:val="Textoindependiente"/>
        <w:pBdr>
          <w:top w:val="single" w:sz="18" w:space="1" w:color="auto"/>
          <w:left w:val="single" w:sz="18" w:space="4" w:color="auto"/>
          <w:bottom w:val="single" w:sz="18" w:space="1" w:color="auto"/>
          <w:right w:val="single" w:sz="18" w:space="4" w:color="auto"/>
        </w:pBdr>
        <w:rPr>
          <w:rFonts w:cs="Arial"/>
          <w:sz w:val="20"/>
        </w:rPr>
      </w:pPr>
      <w:bookmarkStart w:id="0" w:name="_GoBack"/>
      <w:bookmarkEnd w:id="0"/>
    </w:p>
    <w:p w:rsidR="00A42B0F" w:rsidRDefault="00A42B0F" w:rsidP="00CE3409">
      <w:pPr>
        <w:pBdr>
          <w:top w:val="single" w:sz="18" w:space="1" w:color="auto"/>
          <w:left w:val="single" w:sz="18" w:space="4" w:color="auto"/>
          <w:bottom w:val="single" w:sz="18" w:space="1" w:color="auto"/>
          <w:right w:val="single" w:sz="18" w:space="4" w:color="auto"/>
        </w:pBdr>
        <w:jc w:val="both"/>
        <w:rPr>
          <w:rFonts w:ascii="Arial" w:hAnsi="Arial" w:cs="Arial"/>
          <w:b/>
        </w:rPr>
      </w:pPr>
    </w:p>
    <w:p w:rsidR="00CE3409" w:rsidRDefault="00CE3409" w:rsidP="00CE3409">
      <w:pPr>
        <w:pBdr>
          <w:top w:val="single" w:sz="18" w:space="1" w:color="auto"/>
          <w:left w:val="single" w:sz="18" w:space="4" w:color="auto"/>
          <w:bottom w:val="single" w:sz="18" w:space="1" w:color="auto"/>
          <w:right w:val="single" w:sz="18" w:space="4" w:color="auto"/>
        </w:pBdr>
        <w:jc w:val="both"/>
        <w:rPr>
          <w:rFonts w:ascii="Arial" w:hAnsi="Arial" w:cs="Arial"/>
          <w:b/>
        </w:rPr>
      </w:pPr>
    </w:p>
    <w:p w:rsidR="00CE3409" w:rsidRDefault="00CE3409" w:rsidP="00CE3409">
      <w:pPr>
        <w:pBdr>
          <w:top w:val="single" w:sz="18" w:space="1" w:color="auto"/>
          <w:left w:val="single" w:sz="18" w:space="4" w:color="auto"/>
          <w:bottom w:val="single" w:sz="18" w:space="1" w:color="auto"/>
          <w:right w:val="single" w:sz="18" w:space="4" w:color="auto"/>
        </w:pBdr>
        <w:jc w:val="both"/>
        <w:rPr>
          <w:rFonts w:ascii="Arial" w:hAnsi="Arial" w:cs="Arial"/>
          <w:b/>
        </w:rPr>
      </w:pPr>
    </w:p>
    <w:p w:rsidR="00CE3409" w:rsidRPr="00CE3409" w:rsidRDefault="00CE3409" w:rsidP="00CE3409">
      <w:pPr>
        <w:pBdr>
          <w:top w:val="single" w:sz="18" w:space="1" w:color="auto"/>
          <w:left w:val="single" w:sz="18" w:space="4" w:color="auto"/>
          <w:bottom w:val="single" w:sz="18" w:space="1" w:color="auto"/>
          <w:right w:val="single" w:sz="18" w:space="4" w:color="auto"/>
        </w:pBdr>
        <w:jc w:val="both"/>
        <w:rPr>
          <w:rFonts w:ascii="Arial" w:hAnsi="Arial" w:cs="Arial"/>
          <w:b/>
        </w:rPr>
      </w:pPr>
    </w:p>
    <w:p w:rsidR="00A42B0F" w:rsidRPr="00CE3409" w:rsidRDefault="001D633B" w:rsidP="00CE3409">
      <w:pPr>
        <w:pBdr>
          <w:top w:val="single" w:sz="18" w:space="1" w:color="auto"/>
          <w:left w:val="single" w:sz="18" w:space="4" w:color="auto"/>
          <w:bottom w:val="single" w:sz="18" w:space="1" w:color="auto"/>
          <w:right w:val="single" w:sz="18" w:space="4" w:color="auto"/>
        </w:pBdr>
        <w:jc w:val="center"/>
        <w:rPr>
          <w:rFonts w:ascii="Arial" w:hAnsi="Arial" w:cs="Arial"/>
          <w:b/>
        </w:rPr>
      </w:pPr>
      <w:r w:rsidRPr="00CE3409">
        <w:rPr>
          <w:rFonts w:ascii="Arial" w:hAnsi="Arial" w:cs="Arial"/>
          <w:noProof/>
          <w:lang w:val="es-MX" w:eastAsia="es-MX"/>
        </w:rPr>
        <w:drawing>
          <wp:inline distT="0" distB="0" distL="0" distR="0">
            <wp:extent cx="2527300" cy="2510155"/>
            <wp:effectExtent l="19050" t="0" r="635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27300" cy="2510155"/>
                    </a:xfrm>
                    <a:prstGeom prst="rect">
                      <a:avLst/>
                    </a:prstGeom>
                    <a:noFill/>
                    <a:ln w="9525">
                      <a:noFill/>
                      <a:miter lim="800000"/>
                      <a:headEnd/>
                      <a:tailEnd/>
                    </a:ln>
                  </pic:spPr>
                </pic:pic>
              </a:graphicData>
            </a:graphic>
          </wp:inline>
        </w:drawing>
      </w:r>
    </w:p>
    <w:p w:rsidR="00A42B0F" w:rsidRPr="00CE3409" w:rsidRDefault="00A42B0F" w:rsidP="00CE3409">
      <w:pPr>
        <w:pBdr>
          <w:top w:val="single" w:sz="18" w:space="1" w:color="auto"/>
          <w:left w:val="single" w:sz="18" w:space="4" w:color="auto"/>
          <w:bottom w:val="single" w:sz="18" w:space="1" w:color="auto"/>
          <w:right w:val="single" w:sz="18" w:space="4" w:color="auto"/>
        </w:pBdr>
        <w:jc w:val="both"/>
        <w:rPr>
          <w:rFonts w:ascii="Arial" w:hAnsi="Arial" w:cs="Arial"/>
          <w:b/>
        </w:rPr>
      </w:pPr>
    </w:p>
    <w:p w:rsidR="00A42B0F" w:rsidRDefault="00A42B0F" w:rsidP="00CE3409">
      <w:pPr>
        <w:pBdr>
          <w:top w:val="single" w:sz="18" w:space="1" w:color="auto"/>
          <w:left w:val="single" w:sz="18" w:space="4" w:color="auto"/>
          <w:bottom w:val="single" w:sz="18" w:space="1" w:color="auto"/>
          <w:right w:val="single" w:sz="18" w:space="4" w:color="auto"/>
        </w:pBdr>
        <w:jc w:val="center"/>
        <w:rPr>
          <w:rFonts w:ascii="Benguiat Bk BT" w:hAnsi="Benguiat Bk BT" w:cs="Arial"/>
          <w:b/>
          <w:sz w:val="48"/>
          <w:szCs w:val="48"/>
          <w:lang w:val="es-MX" w:eastAsia="en-US"/>
        </w:rPr>
      </w:pPr>
    </w:p>
    <w:p w:rsidR="00CE3409" w:rsidRPr="00CE3409" w:rsidRDefault="00CE3409" w:rsidP="00CE3409">
      <w:pPr>
        <w:pBdr>
          <w:top w:val="single" w:sz="18" w:space="1" w:color="auto"/>
          <w:left w:val="single" w:sz="18" w:space="4" w:color="auto"/>
          <w:bottom w:val="single" w:sz="18" w:space="1" w:color="auto"/>
          <w:right w:val="single" w:sz="18" w:space="4" w:color="auto"/>
        </w:pBdr>
        <w:jc w:val="center"/>
        <w:rPr>
          <w:rFonts w:ascii="Benguiat Bk BT" w:hAnsi="Benguiat Bk BT" w:cs="Arial"/>
          <w:b/>
          <w:sz w:val="48"/>
          <w:szCs w:val="48"/>
          <w:lang w:val="es-MX" w:eastAsia="en-US"/>
        </w:rPr>
      </w:pPr>
    </w:p>
    <w:p w:rsidR="00A42B0F" w:rsidRPr="00CE3409" w:rsidRDefault="00A42B0F" w:rsidP="00CE3409">
      <w:pPr>
        <w:pBdr>
          <w:top w:val="single" w:sz="18" w:space="1" w:color="auto"/>
          <w:left w:val="single" w:sz="18" w:space="4" w:color="auto"/>
          <w:bottom w:val="single" w:sz="18" w:space="1" w:color="auto"/>
          <w:right w:val="single" w:sz="18" w:space="4" w:color="auto"/>
        </w:pBdr>
        <w:jc w:val="center"/>
        <w:rPr>
          <w:rFonts w:ascii="Benguiat Bk BT" w:hAnsi="Benguiat Bk BT" w:cs="Arial"/>
          <w:b/>
          <w:sz w:val="48"/>
          <w:szCs w:val="48"/>
          <w:lang w:val="es-MX" w:eastAsia="en-US"/>
        </w:rPr>
      </w:pPr>
      <w:r w:rsidRPr="00CE3409">
        <w:rPr>
          <w:rFonts w:ascii="Benguiat Bk BT" w:hAnsi="Benguiat Bk BT" w:cs="Arial"/>
          <w:b/>
          <w:sz w:val="48"/>
          <w:szCs w:val="48"/>
          <w:lang w:val="es-MX" w:eastAsia="en-US"/>
        </w:rPr>
        <w:t xml:space="preserve">Ley </w:t>
      </w:r>
      <w:r w:rsidR="00CE3409" w:rsidRPr="000669A6">
        <w:rPr>
          <w:rFonts w:ascii="Benguiat Bk BT" w:hAnsi="Benguiat Bk BT"/>
          <w:b/>
          <w:sz w:val="48"/>
          <w:szCs w:val="48"/>
        </w:rPr>
        <w:t>de Conciliación y Arbitraje Médico para el Estado de Tamaulipas</w:t>
      </w:r>
      <w:r w:rsidR="00CE3409" w:rsidRPr="00CE3409">
        <w:rPr>
          <w:rFonts w:ascii="Benguiat Bk BT" w:hAnsi="Benguiat Bk BT" w:cs="Arial"/>
          <w:b/>
          <w:sz w:val="48"/>
          <w:szCs w:val="48"/>
          <w:lang w:val="es-MX" w:eastAsia="en-US"/>
        </w:rPr>
        <w:t xml:space="preserve"> </w:t>
      </w:r>
    </w:p>
    <w:p w:rsidR="00A42B0F" w:rsidRPr="00CE3409" w:rsidRDefault="00A42B0F" w:rsidP="00CE3409">
      <w:pPr>
        <w:pBdr>
          <w:top w:val="single" w:sz="18" w:space="1" w:color="auto"/>
          <w:left w:val="single" w:sz="18" w:space="4" w:color="auto"/>
          <w:bottom w:val="single" w:sz="18" w:space="1" w:color="auto"/>
          <w:right w:val="single" w:sz="18" w:space="4" w:color="auto"/>
        </w:pBdr>
        <w:jc w:val="both"/>
        <w:rPr>
          <w:rFonts w:ascii="Arial" w:hAnsi="Arial" w:cs="Arial"/>
          <w:lang w:val="es-MX"/>
        </w:rPr>
      </w:pPr>
    </w:p>
    <w:p w:rsidR="00A42B0F" w:rsidRPr="00CE3409" w:rsidRDefault="00A42B0F" w:rsidP="00CE3409">
      <w:pPr>
        <w:pBdr>
          <w:top w:val="single" w:sz="18" w:space="1" w:color="auto"/>
          <w:left w:val="single" w:sz="18" w:space="4" w:color="auto"/>
          <w:bottom w:val="single" w:sz="18" w:space="1" w:color="auto"/>
          <w:right w:val="single" w:sz="18" w:space="4" w:color="auto"/>
        </w:pBdr>
        <w:jc w:val="both"/>
        <w:rPr>
          <w:rFonts w:ascii="Arial" w:hAnsi="Arial" w:cs="Arial"/>
          <w:lang w:val="es-MX"/>
        </w:rPr>
      </w:pPr>
    </w:p>
    <w:p w:rsidR="00A42B0F" w:rsidRPr="00CE3409" w:rsidRDefault="00A42B0F" w:rsidP="00CE3409">
      <w:pPr>
        <w:pBdr>
          <w:top w:val="single" w:sz="18" w:space="1" w:color="auto"/>
          <w:left w:val="single" w:sz="18" w:space="4" w:color="auto"/>
          <w:bottom w:val="single" w:sz="18" w:space="1" w:color="auto"/>
          <w:right w:val="single" w:sz="18" w:space="4" w:color="auto"/>
        </w:pBdr>
        <w:jc w:val="both"/>
        <w:rPr>
          <w:rFonts w:ascii="Arial" w:hAnsi="Arial" w:cs="Arial"/>
          <w:lang w:val="es-MX"/>
        </w:rPr>
      </w:pPr>
    </w:p>
    <w:p w:rsidR="00A42B0F" w:rsidRPr="00CE3409" w:rsidRDefault="00A42B0F" w:rsidP="00CE3409">
      <w:pPr>
        <w:pBdr>
          <w:top w:val="single" w:sz="18" w:space="1" w:color="auto"/>
          <w:left w:val="single" w:sz="18" w:space="4" w:color="auto"/>
          <w:bottom w:val="single" w:sz="18" w:space="1" w:color="auto"/>
          <w:right w:val="single" w:sz="18" w:space="4" w:color="auto"/>
        </w:pBdr>
        <w:jc w:val="both"/>
        <w:rPr>
          <w:rFonts w:ascii="Arial" w:hAnsi="Arial" w:cs="Arial"/>
          <w:lang w:val="es-MX"/>
        </w:rPr>
      </w:pPr>
    </w:p>
    <w:p w:rsidR="00A42B0F" w:rsidRPr="00CE3409" w:rsidRDefault="00A42B0F" w:rsidP="00CE3409">
      <w:pPr>
        <w:pBdr>
          <w:top w:val="single" w:sz="18" w:space="1" w:color="auto"/>
          <w:left w:val="single" w:sz="18" w:space="4" w:color="auto"/>
          <w:bottom w:val="single" w:sz="18" w:space="1" w:color="auto"/>
          <w:right w:val="single" w:sz="18" w:space="4" w:color="auto"/>
        </w:pBdr>
        <w:jc w:val="both"/>
        <w:rPr>
          <w:rFonts w:ascii="Arial" w:hAnsi="Arial" w:cs="Arial"/>
          <w:lang w:val="es-MX"/>
        </w:rPr>
      </w:pPr>
    </w:p>
    <w:p w:rsidR="00A42B0F" w:rsidRPr="00CE3409" w:rsidRDefault="00A42B0F" w:rsidP="00CE3409">
      <w:pPr>
        <w:pBdr>
          <w:top w:val="single" w:sz="18" w:space="1" w:color="auto"/>
          <w:left w:val="single" w:sz="18" w:space="4" w:color="auto"/>
          <w:bottom w:val="single" w:sz="18" w:space="1" w:color="auto"/>
          <w:right w:val="single" w:sz="18" w:space="4" w:color="auto"/>
        </w:pBdr>
        <w:jc w:val="both"/>
        <w:rPr>
          <w:rFonts w:ascii="Arial" w:hAnsi="Arial" w:cs="Arial"/>
          <w:lang w:val="es-MX"/>
        </w:rPr>
      </w:pPr>
    </w:p>
    <w:p w:rsidR="00A42B0F" w:rsidRPr="00CE3409" w:rsidRDefault="00A42B0F" w:rsidP="00CE3409">
      <w:pPr>
        <w:pBdr>
          <w:top w:val="single" w:sz="18" w:space="1" w:color="auto"/>
          <w:left w:val="single" w:sz="18" w:space="4" w:color="auto"/>
          <w:bottom w:val="single" w:sz="18" w:space="1" w:color="auto"/>
          <w:right w:val="single" w:sz="18" w:space="4" w:color="auto"/>
        </w:pBdr>
        <w:jc w:val="both"/>
        <w:rPr>
          <w:rFonts w:ascii="Arial" w:hAnsi="Arial" w:cs="Arial"/>
          <w:lang w:val="es-MX"/>
        </w:rPr>
      </w:pPr>
    </w:p>
    <w:p w:rsidR="00A42B0F" w:rsidRPr="00CE3409" w:rsidRDefault="00A42B0F" w:rsidP="00CE3409">
      <w:pPr>
        <w:pBdr>
          <w:top w:val="single" w:sz="18" w:space="1" w:color="auto"/>
          <w:left w:val="single" w:sz="18" w:space="4" w:color="auto"/>
          <w:bottom w:val="single" w:sz="18" w:space="1" w:color="auto"/>
          <w:right w:val="single" w:sz="18" w:space="4" w:color="auto"/>
        </w:pBdr>
        <w:jc w:val="both"/>
        <w:rPr>
          <w:rFonts w:ascii="Arial" w:hAnsi="Arial" w:cs="Arial"/>
          <w:lang w:val="es-MX"/>
        </w:rPr>
      </w:pPr>
    </w:p>
    <w:p w:rsidR="00A42B0F" w:rsidRPr="00CE3409" w:rsidRDefault="00A42B0F" w:rsidP="00CE3409">
      <w:pPr>
        <w:pBdr>
          <w:top w:val="single" w:sz="18" w:space="1" w:color="auto"/>
          <w:left w:val="single" w:sz="18" w:space="4" w:color="auto"/>
          <w:bottom w:val="single" w:sz="18" w:space="1" w:color="auto"/>
          <w:right w:val="single" w:sz="18" w:space="4" w:color="auto"/>
        </w:pBdr>
        <w:jc w:val="both"/>
        <w:rPr>
          <w:rFonts w:ascii="Arial" w:hAnsi="Arial" w:cs="Arial"/>
          <w:lang w:val="es-MX"/>
        </w:rPr>
      </w:pPr>
    </w:p>
    <w:p w:rsidR="005963EC" w:rsidRPr="00CE3409" w:rsidRDefault="005963EC" w:rsidP="00CE3409">
      <w:pPr>
        <w:pBdr>
          <w:top w:val="single" w:sz="18" w:space="1" w:color="auto"/>
          <w:left w:val="single" w:sz="18" w:space="4" w:color="auto"/>
          <w:bottom w:val="single" w:sz="18" w:space="1" w:color="auto"/>
          <w:right w:val="single" w:sz="18" w:space="4" w:color="auto"/>
        </w:pBdr>
        <w:jc w:val="both"/>
        <w:rPr>
          <w:rFonts w:ascii="Arial" w:hAnsi="Arial" w:cs="Arial"/>
          <w:lang w:val="es-MX"/>
        </w:rPr>
      </w:pPr>
    </w:p>
    <w:p w:rsidR="005963EC" w:rsidRPr="00CE3409" w:rsidRDefault="005963EC" w:rsidP="00CE3409">
      <w:pPr>
        <w:pBdr>
          <w:top w:val="single" w:sz="18" w:space="1" w:color="auto"/>
          <w:left w:val="single" w:sz="18" w:space="4" w:color="auto"/>
          <w:bottom w:val="single" w:sz="18" w:space="1" w:color="auto"/>
          <w:right w:val="single" w:sz="18" w:space="4" w:color="auto"/>
        </w:pBdr>
        <w:jc w:val="both"/>
        <w:rPr>
          <w:rFonts w:ascii="Arial" w:hAnsi="Arial" w:cs="Arial"/>
          <w:lang w:val="es-MX"/>
        </w:rPr>
      </w:pPr>
    </w:p>
    <w:p w:rsidR="005963EC" w:rsidRPr="00CE3409" w:rsidRDefault="005963EC" w:rsidP="00CE3409">
      <w:pPr>
        <w:pBdr>
          <w:top w:val="single" w:sz="18" w:space="1" w:color="auto"/>
          <w:left w:val="single" w:sz="18" w:space="4" w:color="auto"/>
          <w:bottom w:val="single" w:sz="18" w:space="1" w:color="auto"/>
          <w:right w:val="single" w:sz="18" w:space="4" w:color="auto"/>
        </w:pBdr>
        <w:jc w:val="both"/>
        <w:rPr>
          <w:rFonts w:ascii="Arial" w:hAnsi="Arial" w:cs="Arial"/>
          <w:lang w:val="es-MX"/>
        </w:rPr>
      </w:pPr>
    </w:p>
    <w:p w:rsidR="00A42B0F" w:rsidRPr="00CE3409" w:rsidRDefault="00A42B0F" w:rsidP="00CE3409">
      <w:pPr>
        <w:pBdr>
          <w:top w:val="single" w:sz="18" w:space="1" w:color="auto"/>
          <w:left w:val="single" w:sz="18" w:space="4" w:color="auto"/>
          <w:bottom w:val="single" w:sz="18" w:space="1" w:color="auto"/>
          <w:right w:val="single" w:sz="18" w:space="4" w:color="auto"/>
        </w:pBdr>
        <w:jc w:val="both"/>
        <w:rPr>
          <w:rFonts w:ascii="Arial" w:hAnsi="Arial" w:cs="Arial"/>
          <w:lang w:val="es-MX"/>
        </w:rPr>
      </w:pPr>
    </w:p>
    <w:p w:rsidR="00A42B0F" w:rsidRPr="00CE3409" w:rsidRDefault="00A42B0F" w:rsidP="00CE3409">
      <w:pPr>
        <w:pBdr>
          <w:top w:val="single" w:sz="18" w:space="1" w:color="auto"/>
          <w:left w:val="single" w:sz="18" w:space="4" w:color="auto"/>
          <w:bottom w:val="single" w:sz="18" w:space="1" w:color="auto"/>
          <w:right w:val="single" w:sz="18" w:space="4" w:color="auto"/>
        </w:pBdr>
        <w:jc w:val="both"/>
        <w:rPr>
          <w:rFonts w:ascii="Arial" w:hAnsi="Arial" w:cs="Arial"/>
          <w:lang w:val="es-MX"/>
        </w:rPr>
      </w:pPr>
    </w:p>
    <w:p w:rsidR="00A42B0F" w:rsidRDefault="00A42B0F" w:rsidP="00CE3409">
      <w:pPr>
        <w:pBdr>
          <w:top w:val="single" w:sz="18" w:space="1" w:color="auto"/>
          <w:left w:val="single" w:sz="18" w:space="4" w:color="auto"/>
          <w:bottom w:val="single" w:sz="18" w:space="1" w:color="auto"/>
          <w:right w:val="single" w:sz="18" w:space="4" w:color="auto"/>
        </w:pBdr>
        <w:jc w:val="both"/>
        <w:rPr>
          <w:rFonts w:ascii="Arial" w:hAnsi="Arial" w:cs="Arial"/>
          <w:lang w:val="es-MX"/>
        </w:rPr>
      </w:pPr>
    </w:p>
    <w:p w:rsidR="00A42B0F" w:rsidRPr="00CE3409" w:rsidRDefault="00A42B0F" w:rsidP="00CE3409">
      <w:pPr>
        <w:pBdr>
          <w:top w:val="single" w:sz="18" w:space="1" w:color="auto"/>
          <w:left w:val="single" w:sz="18" w:space="4" w:color="auto"/>
          <w:bottom w:val="single" w:sz="18" w:space="1" w:color="auto"/>
          <w:right w:val="single" w:sz="18" w:space="4" w:color="auto"/>
        </w:pBdr>
        <w:jc w:val="both"/>
        <w:rPr>
          <w:rFonts w:ascii="Arial" w:hAnsi="Arial" w:cs="Arial"/>
          <w:lang w:val="es-MX"/>
        </w:rPr>
      </w:pPr>
    </w:p>
    <w:p w:rsidR="00A42B0F" w:rsidRPr="00CE3409" w:rsidRDefault="00A42B0F" w:rsidP="00CE3409">
      <w:pPr>
        <w:pBdr>
          <w:top w:val="single" w:sz="18" w:space="1" w:color="auto"/>
          <w:left w:val="single" w:sz="18" w:space="4" w:color="auto"/>
          <w:bottom w:val="single" w:sz="18" w:space="1" w:color="auto"/>
          <w:right w:val="single" w:sz="18" w:space="4" w:color="auto"/>
        </w:pBdr>
        <w:jc w:val="both"/>
        <w:rPr>
          <w:rFonts w:ascii="Arial" w:hAnsi="Arial" w:cs="Arial"/>
          <w:lang w:val="es-MX"/>
        </w:rPr>
      </w:pPr>
    </w:p>
    <w:p w:rsidR="00A42B0F" w:rsidRPr="00CE3409" w:rsidRDefault="00A42B0F" w:rsidP="00CE3409">
      <w:pPr>
        <w:pBdr>
          <w:top w:val="single" w:sz="18" w:space="1" w:color="auto"/>
          <w:left w:val="single" w:sz="18" w:space="4" w:color="auto"/>
          <w:bottom w:val="single" w:sz="18" w:space="1" w:color="auto"/>
          <w:right w:val="single" w:sz="18" w:space="4" w:color="auto"/>
        </w:pBdr>
        <w:jc w:val="both"/>
        <w:rPr>
          <w:rFonts w:ascii="Arial" w:hAnsi="Arial" w:cs="Arial"/>
          <w:lang w:val="es-MX"/>
        </w:rPr>
      </w:pPr>
    </w:p>
    <w:p w:rsidR="00A42B0F" w:rsidRPr="00CE3409" w:rsidRDefault="00A42B0F" w:rsidP="00CE3409">
      <w:pPr>
        <w:pBdr>
          <w:top w:val="single" w:sz="18" w:space="1" w:color="auto"/>
          <w:left w:val="single" w:sz="18" w:space="4" w:color="auto"/>
          <w:bottom w:val="single" w:sz="18" w:space="1" w:color="auto"/>
          <w:right w:val="single" w:sz="18" w:space="4" w:color="auto"/>
        </w:pBdr>
        <w:jc w:val="both"/>
        <w:rPr>
          <w:rFonts w:ascii="Arial" w:hAnsi="Arial" w:cs="Arial"/>
          <w:lang w:val="es-MX"/>
        </w:rPr>
      </w:pPr>
    </w:p>
    <w:p w:rsidR="00A42B0F" w:rsidRPr="00CE3409" w:rsidRDefault="00A42B0F" w:rsidP="00CE3409">
      <w:pPr>
        <w:pBdr>
          <w:top w:val="single" w:sz="18" w:space="1" w:color="auto"/>
          <w:left w:val="single" w:sz="18" w:space="4" w:color="auto"/>
          <w:bottom w:val="single" w:sz="18" w:space="1" w:color="auto"/>
          <w:right w:val="single" w:sz="18" w:space="4" w:color="auto"/>
        </w:pBdr>
        <w:jc w:val="both"/>
        <w:rPr>
          <w:rFonts w:ascii="Arial" w:hAnsi="Arial" w:cs="Arial"/>
          <w:lang w:val="es-MX"/>
        </w:rPr>
      </w:pPr>
    </w:p>
    <w:p w:rsidR="00A42B0F" w:rsidRDefault="00A42B0F" w:rsidP="00CE3409">
      <w:pPr>
        <w:pBdr>
          <w:top w:val="single" w:sz="18" w:space="1" w:color="auto"/>
          <w:left w:val="single" w:sz="18" w:space="4" w:color="auto"/>
          <w:bottom w:val="single" w:sz="18" w:space="1" w:color="auto"/>
          <w:right w:val="single" w:sz="18" w:space="4" w:color="auto"/>
        </w:pBdr>
        <w:jc w:val="both"/>
        <w:rPr>
          <w:rFonts w:ascii="Arial" w:hAnsi="Arial" w:cs="Arial"/>
          <w:lang w:val="es-MX"/>
        </w:rPr>
      </w:pPr>
    </w:p>
    <w:p w:rsidR="00CE3409" w:rsidRDefault="00CE3409" w:rsidP="00CE3409">
      <w:pPr>
        <w:pBdr>
          <w:top w:val="single" w:sz="18" w:space="1" w:color="auto"/>
          <w:left w:val="single" w:sz="18" w:space="4" w:color="auto"/>
          <w:bottom w:val="single" w:sz="18" w:space="1" w:color="auto"/>
          <w:right w:val="single" w:sz="18" w:space="4" w:color="auto"/>
        </w:pBdr>
        <w:jc w:val="both"/>
        <w:rPr>
          <w:rFonts w:ascii="Arial" w:hAnsi="Arial" w:cs="Arial"/>
          <w:lang w:val="es-MX"/>
        </w:rPr>
      </w:pPr>
    </w:p>
    <w:p w:rsidR="00CE3409" w:rsidRPr="00CE3409" w:rsidRDefault="00CE3409" w:rsidP="00CE3409">
      <w:pPr>
        <w:pBdr>
          <w:top w:val="single" w:sz="18" w:space="1" w:color="auto"/>
          <w:left w:val="single" w:sz="18" w:space="4" w:color="auto"/>
          <w:bottom w:val="single" w:sz="18" w:space="1" w:color="auto"/>
          <w:right w:val="single" w:sz="18" w:space="4" w:color="auto"/>
        </w:pBdr>
        <w:jc w:val="both"/>
        <w:rPr>
          <w:rFonts w:ascii="Arial" w:hAnsi="Arial" w:cs="Arial"/>
          <w:lang w:val="es-MX"/>
        </w:rPr>
      </w:pPr>
    </w:p>
    <w:p w:rsidR="00A42B0F" w:rsidRPr="00CE3409" w:rsidRDefault="00A42B0F" w:rsidP="00CE3409">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CE3409">
        <w:rPr>
          <w:rFonts w:ascii="Arial" w:hAnsi="Arial" w:cs="Arial"/>
          <w:b/>
          <w:lang w:val="es-MX"/>
        </w:rPr>
        <w:t>Documento de consulta</w:t>
      </w:r>
    </w:p>
    <w:p w:rsidR="00A42B0F" w:rsidRPr="00CE3409" w:rsidRDefault="000E4F87" w:rsidP="00CE3409">
      <w:pPr>
        <w:pBdr>
          <w:top w:val="single" w:sz="18" w:space="1" w:color="auto"/>
          <w:left w:val="single" w:sz="18" w:space="4" w:color="auto"/>
          <w:bottom w:val="single" w:sz="18" w:space="1" w:color="auto"/>
          <w:right w:val="single" w:sz="18" w:space="4" w:color="auto"/>
        </w:pBdr>
        <w:jc w:val="center"/>
        <w:rPr>
          <w:rFonts w:ascii="Arial" w:hAnsi="Arial" w:cs="Arial"/>
          <w:b/>
        </w:rPr>
      </w:pPr>
      <w:r w:rsidRPr="000E4F87">
        <w:rPr>
          <w:rFonts w:ascii="Arial" w:hAnsi="Arial" w:cs="Arial"/>
          <w:b/>
          <w:lang w:val="es-MX"/>
        </w:rPr>
        <w:t>Última reforma aplicada P.O. del miércoles, 18 de septiembre de 2013</w:t>
      </w:r>
      <w:r w:rsidR="00A42B0F" w:rsidRPr="00CE3409">
        <w:rPr>
          <w:rFonts w:ascii="Arial" w:hAnsi="Arial" w:cs="Arial"/>
          <w:b/>
        </w:rPr>
        <w:t>.</w:t>
      </w:r>
    </w:p>
    <w:p w:rsidR="00CE3409" w:rsidRPr="00CE3409" w:rsidRDefault="009C6780" w:rsidP="00CE3409">
      <w:pPr>
        <w:ind w:left="142"/>
        <w:jc w:val="both"/>
        <w:rPr>
          <w:rFonts w:ascii="Arial" w:hAnsi="Arial" w:cs="Arial"/>
          <w:lang w:val="es-ES_tradnl"/>
        </w:rPr>
      </w:pPr>
      <w:r w:rsidRPr="00CE3409">
        <w:rPr>
          <w:rFonts w:ascii="Arial" w:hAnsi="Arial" w:cs="Arial"/>
          <w:b/>
          <w:bCs/>
        </w:rPr>
        <w:br w:type="page"/>
      </w:r>
      <w:r w:rsidR="00CE3409" w:rsidRPr="00CE3409">
        <w:rPr>
          <w:rFonts w:ascii="Arial" w:hAnsi="Arial" w:cs="Arial"/>
          <w:b/>
          <w:lang w:val="es-ES_tradnl"/>
        </w:rPr>
        <w:lastRenderedPageBreak/>
        <w:t xml:space="preserve">EUGENIO HERNÁNDEZ FLORES, </w:t>
      </w:r>
      <w:r w:rsidR="00CE3409" w:rsidRPr="00CE3409">
        <w:rPr>
          <w:rFonts w:ascii="Arial" w:hAnsi="Arial" w:cs="Arial"/>
          <w:lang w:val="es-ES_tradnl"/>
        </w:rPr>
        <w:t>Gobernador Constitucional del Estado Libre y Soberano de Tamaulipas, a sus habitantes hace saber:</w:t>
      </w:r>
    </w:p>
    <w:p w:rsidR="00CE3409" w:rsidRPr="00CE3409" w:rsidRDefault="00CE3409" w:rsidP="00CE3409">
      <w:pPr>
        <w:ind w:left="142"/>
        <w:jc w:val="both"/>
        <w:rPr>
          <w:rFonts w:ascii="Arial" w:hAnsi="Arial" w:cs="Arial"/>
        </w:rPr>
      </w:pPr>
    </w:p>
    <w:p w:rsidR="00CE3409" w:rsidRPr="00CE3409" w:rsidRDefault="00CE3409" w:rsidP="00CE3409">
      <w:pPr>
        <w:ind w:left="142"/>
        <w:jc w:val="both"/>
        <w:rPr>
          <w:rFonts w:ascii="Arial" w:hAnsi="Arial" w:cs="Arial"/>
        </w:rPr>
      </w:pPr>
      <w:r w:rsidRPr="00CE3409">
        <w:rPr>
          <w:rFonts w:ascii="Arial" w:hAnsi="Arial" w:cs="Arial"/>
        </w:rPr>
        <w:t>Que el Honorable Congreso del Estado, ha tenido a bien expedir el siguiente Decreto:</w:t>
      </w:r>
    </w:p>
    <w:p w:rsidR="00CE3409" w:rsidRPr="00CE3409" w:rsidRDefault="00CE3409" w:rsidP="00CE3409">
      <w:pPr>
        <w:ind w:left="142"/>
        <w:jc w:val="both"/>
        <w:rPr>
          <w:rFonts w:ascii="Arial" w:hAnsi="Arial" w:cs="Arial"/>
        </w:rPr>
      </w:pPr>
    </w:p>
    <w:p w:rsidR="00CE3409" w:rsidRPr="00CE3409" w:rsidRDefault="00CE3409" w:rsidP="00CE3409">
      <w:pPr>
        <w:ind w:left="142"/>
        <w:jc w:val="both"/>
        <w:rPr>
          <w:rFonts w:ascii="Arial" w:hAnsi="Arial" w:cs="Arial"/>
          <w:lang w:val="es-ES_tradnl"/>
        </w:rPr>
      </w:pPr>
      <w:r w:rsidRPr="00CE3409">
        <w:rPr>
          <w:rFonts w:ascii="Arial" w:hAnsi="Arial" w:cs="Arial"/>
          <w:lang w:val="es-ES_tradnl"/>
        </w:rPr>
        <w:t>Al margen un sello que dice:- “Estados Unidos Mexicanos.- Gobierno de Tamaulipas.- Poder Legislativo.</w:t>
      </w:r>
    </w:p>
    <w:p w:rsidR="00CE3409" w:rsidRPr="00CE3409" w:rsidRDefault="00CE3409" w:rsidP="00CE3409">
      <w:pPr>
        <w:ind w:left="142"/>
        <w:jc w:val="both"/>
        <w:rPr>
          <w:rFonts w:ascii="Arial" w:hAnsi="Arial" w:cs="Arial"/>
          <w:b/>
        </w:rPr>
      </w:pPr>
    </w:p>
    <w:p w:rsidR="00CE3409" w:rsidRPr="00CE3409" w:rsidRDefault="00CE3409" w:rsidP="00CE3409">
      <w:pPr>
        <w:ind w:left="142"/>
        <w:jc w:val="both"/>
        <w:rPr>
          <w:rFonts w:ascii="Arial" w:hAnsi="Arial" w:cs="Arial"/>
          <w:b/>
          <w:spacing w:val="-4"/>
        </w:rPr>
      </w:pPr>
      <w:r w:rsidRPr="00CE3409">
        <w:rPr>
          <w:rFonts w:ascii="Arial" w:hAnsi="Arial" w:cs="Arial"/>
          <w:b/>
          <w:spacing w:val="-4"/>
        </w:rPr>
        <w:t>LA SEXAGÉSIMA</w:t>
      </w:r>
      <w:r w:rsidRPr="00CE3409">
        <w:rPr>
          <w:rFonts w:ascii="Arial" w:hAnsi="Arial" w:cs="Arial"/>
          <w:b/>
          <w:bCs/>
          <w:spacing w:val="-4"/>
        </w:rPr>
        <w:t xml:space="preserve"> </w:t>
      </w:r>
      <w:r w:rsidRPr="00CE3409">
        <w:rPr>
          <w:rFonts w:ascii="Arial" w:hAnsi="Arial" w:cs="Arial"/>
          <w:b/>
          <w:spacing w:val="-4"/>
        </w:rPr>
        <w:t>LEGISLATURA DEL CONGRESO CONSTITUCIONAL DEL ESTADO LIBRE Y SOBERANO DE TAMAULIPAS, EN USO DE LAS FACULTADES QUE LE CONFIEREN LOS ARTÍCULOS 58 FRACCIÓN I DE LA CONSTITUCIÓN POLÍTICA LOCAL;</w:t>
      </w:r>
      <w:r w:rsidRPr="00CE3409">
        <w:rPr>
          <w:rFonts w:ascii="Arial" w:hAnsi="Arial" w:cs="Arial"/>
          <w:b/>
          <w:bCs/>
          <w:spacing w:val="-4"/>
        </w:rPr>
        <w:t xml:space="preserve"> </w:t>
      </w:r>
      <w:r w:rsidRPr="00CE3409">
        <w:rPr>
          <w:rFonts w:ascii="Arial" w:hAnsi="Arial" w:cs="Arial"/>
          <w:b/>
          <w:spacing w:val="-4"/>
        </w:rPr>
        <w:t xml:space="preserve">119 DE LA </w:t>
      </w:r>
      <w:r w:rsidRPr="00CE3409">
        <w:rPr>
          <w:rFonts w:ascii="Arial" w:hAnsi="Arial" w:cs="Arial"/>
          <w:b/>
          <w:spacing w:val="-4"/>
          <w:kern w:val="28"/>
        </w:rPr>
        <w:t>LEY SOBRE LA ORGANIZACIÓN Y FUNCIONAMIENTO INTERNOS DEL CONGRESO DEL ESTADO DE TAMAULIPAS</w:t>
      </w:r>
      <w:r w:rsidRPr="00CE3409">
        <w:rPr>
          <w:rFonts w:ascii="Arial" w:hAnsi="Arial" w:cs="Arial"/>
          <w:b/>
          <w:spacing w:val="-4"/>
        </w:rPr>
        <w:t>, TIENE A BIEN EXPEDIR EL SIGUIENTE:</w:t>
      </w:r>
    </w:p>
    <w:p w:rsidR="00CE3409" w:rsidRPr="00CE3409" w:rsidRDefault="00CE3409" w:rsidP="00CE3409">
      <w:pPr>
        <w:ind w:left="142"/>
        <w:jc w:val="both"/>
        <w:rPr>
          <w:rFonts w:ascii="Arial" w:hAnsi="Arial" w:cs="Arial"/>
          <w:b/>
        </w:rPr>
      </w:pPr>
    </w:p>
    <w:p w:rsidR="00CE3409" w:rsidRPr="00CE3409" w:rsidRDefault="00CE3409" w:rsidP="003C444F">
      <w:pPr>
        <w:pStyle w:val="Ttulo2"/>
        <w:ind w:left="142"/>
        <w:rPr>
          <w:rFonts w:cs="Arial"/>
          <w:sz w:val="20"/>
          <w:lang w:val="pt-BR"/>
        </w:rPr>
      </w:pPr>
      <w:r w:rsidRPr="00CE3409">
        <w:rPr>
          <w:rFonts w:cs="Arial"/>
          <w:sz w:val="20"/>
          <w:lang w:val="pt-BR"/>
        </w:rPr>
        <w:t>D E C R E T O</w:t>
      </w:r>
      <w:proofErr w:type="gramStart"/>
      <w:r w:rsidRPr="00CE3409">
        <w:rPr>
          <w:rFonts w:cs="Arial"/>
          <w:sz w:val="20"/>
          <w:lang w:val="pt-BR"/>
        </w:rPr>
        <w:t xml:space="preserve">   </w:t>
      </w:r>
      <w:proofErr w:type="gramEnd"/>
      <w:r w:rsidRPr="00CE3409">
        <w:rPr>
          <w:rFonts w:cs="Arial"/>
          <w:sz w:val="20"/>
          <w:lang w:val="pt-BR"/>
        </w:rPr>
        <w:t>No. LX-1847</w:t>
      </w:r>
    </w:p>
    <w:p w:rsidR="00CE3409" w:rsidRPr="00CE3409" w:rsidRDefault="00CE3409" w:rsidP="003C444F">
      <w:pPr>
        <w:ind w:left="142"/>
        <w:jc w:val="center"/>
        <w:rPr>
          <w:rFonts w:ascii="Arial" w:hAnsi="Arial" w:cs="Arial"/>
          <w:b/>
        </w:rPr>
      </w:pPr>
    </w:p>
    <w:p w:rsidR="00CE3409" w:rsidRPr="00CE3409" w:rsidRDefault="00CE3409" w:rsidP="003C444F">
      <w:pPr>
        <w:tabs>
          <w:tab w:val="left" w:pos="180"/>
        </w:tabs>
        <w:ind w:left="142"/>
        <w:jc w:val="center"/>
        <w:rPr>
          <w:rFonts w:ascii="Arial" w:hAnsi="Arial" w:cs="Arial"/>
          <w:b/>
        </w:rPr>
      </w:pPr>
      <w:r w:rsidRPr="00CE3409">
        <w:rPr>
          <w:rFonts w:ascii="Arial" w:hAnsi="Arial" w:cs="Arial"/>
          <w:b/>
        </w:rPr>
        <w:t>MEDIANTE EL CUAL SE EXPIDE LA LEY DE CONCILIACIÓN Y ARBITRAJE MÉDICO PARA EL ESTADO DE TAMAULIPAS.</w:t>
      </w:r>
    </w:p>
    <w:p w:rsidR="00CE3409" w:rsidRPr="00CE3409" w:rsidRDefault="00CE3409" w:rsidP="00CE3409">
      <w:pPr>
        <w:tabs>
          <w:tab w:val="left" w:pos="180"/>
        </w:tabs>
        <w:ind w:left="142"/>
        <w:jc w:val="both"/>
        <w:rPr>
          <w:rFonts w:ascii="Arial" w:hAnsi="Arial" w:cs="Arial"/>
          <w:b/>
          <w:spacing w:val="6"/>
        </w:rPr>
      </w:pPr>
    </w:p>
    <w:p w:rsidR="00CE3409" w:rsidRPr="00CE3409" w:rsidRDefault="00CE3409" w:rsidP="00CE3409">
      <w:pPr>
        <w:tabs>
          <w:tab w:val="left" w:pos="180"/>
        </w:tabs>
        <w:ind w:left="142"/>
        <w:jc w:val="both"/>
        <w:rPr>
          <w:rFonts w:ascii="Arial" w:hAnsi="Arial" w:cs="Arial"/>
          <w:spacing w:val="6"/>
        </w:rPr>
      </w:pPr>
      <w:r w:rsidRPr="00CE3409">
        <w:rPr>
          <w:rFonts w:ascii="Arial" w:hAnsi="Arial" w:cs="Arial"/>
          <w:b/>
          <w:spacing w:val="6"/>
        </w:rPr>
        <w:t xml:space="preserve">ARTÍCULO ÚNICO.- </w:t>
      </w:r>
      <w:r w:rsidRPr="00CE3409">
        <w:rPr>
          <w:rFonts w:ascii="Arial" w:hAnsi="Arial" w:cs="Arial"/>
          <w:spacing w:val="6"/>
        </w:rPr>
        <w:t>Se expide la Ley de Conciliación y Arbitraje Médico para el Estado de Tamaulipas, para quedar como sigue:</w:t>
      </w:r>
    </w:p>
    <w:p w:rsidR="00CE3409" w:rsidRPr="00CE3409" w:rsidRDefault="00CE3409" w:rsidP="00CE3409">
      <w:pPr>
        <w:ind w:left="142"/>
        <w:jc w:val="both"/>
        <w:rPr>
          <w:rFonts w:ascii="Arial" w:hAnsi="Arial" w:cs="Arial"/>
          <w:b/>
          <w:bCs/>
        </w:rPr>
      </w:pPr>
    </w:p>
    <w:p w:rsidR="00CE3409" w:rsidRPr="00CE3409" w:rsidRDefault="00CE3409" w:rsidP="003C444F">
      <w:pPr>
        <w:ind w:left="142"/>
        <w:jc w:val="center"/>
        <w:rPr>
          <w:rFonts w:ascii="Arial" w:hAnsi="Arial" w:cs="Arial"/>
          <w:b/>
          <w:bCs/>
        </w:rPr>
      </w:pPr>
      <w:r w:rsidRPr="00CE3409">
        <w:rPr>
          <w:rFonts w:ascii="Arial" w:hAnsi="Arial" w:cs="Arial"/>
          <w:b/>
          <w:bCs/>
        </w:rPr>
        <w:t>LEY DE CONCILIACIÓN Y ARBITRAJE MÉDICO PARA EL ESTADO DE TAMAULIPAS.</w:t>
      </w:r>
    </w:p>
    <w:p w:rsidR="00CE3409" w:rsidRPr="00CE3409" w:rsidRDefault="00CE3409" w:rsidP="003C444F">
      <w:pPr>
        <w:widowControl w:val="0"/>
        <w:autoSpaceDE w:val="0"/>
        <w:autoSpaceDN w:val="0"/>
        <w:adjustRightInd w:val="0"/>
        <w:ind w:left="142"/>
        <w:jc w:val="center"/>
        <w:rPr>
          <w:rFonts w:ascii="Arial" w:hAnsi="Arial" w:cs="Arial"/>
          <w:b/>
          <w:bCs/>
        </w:rPr>
      </w:pPr>
    </w:p>
    <w:p w:rsidR="00CE3409" w:rsidRPr="00CE3409" w:rsidRDefault="00CE3409" w:rsidP="003C444F">
      <w:pPr>
        <w:widowControl w:val="0"/>
        <w:autoSpaceDE w:val="0"/>
        <w:autoSpaceDN w:val="0"/>
        <w:adjustRightInd w:val="0"/>
        <w:ind w:left="142"/>
        <w:jc w:val="center"/>
        <w:rPr>
          <w:rFonts w:ascii="Arial" w:hAnsi="Arial" w:cs="Arial"/>
          <w:b/>
          <w:bCs/>
        </w:rPr>
      </w:pPr>
      <w:r w:rsidRPr="00CE3409">
        <w:rPr>
          <w:rFonts w:ascii="Arial" w:hAnsi="Arial" w:cs="Arial"/>
          <w:b/>
          <w:bCs/>
        </w:rPr>
        <w:t>TÍTULO PRIMERO</w:t>
      </w:r>
    </w:p>
    <w:p w:rsidR="00CE3409" w:rsidRPr="00CE3409" w:rsidRDefault="00CE3409" w:rsidP="003C444F">
      <w:pPr>
        <w:widowControl w:val="0"/>
        <w:autoSpaceDE w:val="0"/>
        <w:autoSpaceDN w:val="0"/>
        <w:adjustRightInd w:val="0"/>
        <w:ind w:left="142"/>
        <w:jc w:val="center"/>
        <w:rPr>
          <w:rFonts w:ascii="Arial" w:hAnsi="Arial" w:cs="Arial"/>
          <w:b/>
          <w:bCs/>
        </w:rPr>
      </w:pPr>
      <w:r w:rsidRPr="00CE3409">
        <w:rPr>
          <w:rFonts w:ascii="Arial" w:hAnsi="Arial" w:cs="Arial"/>
          <w:b/>
          <w:bCs/>
        </w:rPr>
        <w:t>DISPOSICIONES GENERALES</w:t>
      </w:r>
    </w:p>
    <w:p w:rsidR="00CE3409" w:rsidRPr="00CE3409" w:rsidRDefault="00CE3409" w:rsidP="003C444F">
      <w:pPr>
        <w:widowControl w:val="0"/>
        <w:autoSpaceDE w:val="0"/>
        <w:autoSpaceDN w:val="0"/>
        <w:adjustRightInd w:val="0"/>
        <w:ind w:left="142"/>
        <w:jc w:val="center"/>
        <w:rPr>
          <w:rFonts w:ascii="Arial" w:hAnsi="Arial" w:cs="Arial"/>
          <w:b/>
          <w:bCs/>
        </w:rPr>
      </w:pPr>
    </w:p>
    <w:p w:rsidR="00CE3409" w:rsidRPr="00CE3409" w:rsidRDefault="00CE3409" w:rsidP="003C444F">
      <w:pPr>
        <w:widowControl w:val="0"/>
        <w:autoSpaceDE w:val="0"/>
        <w:autoSpaceDN w:val="0"/>
        <w:adjustRightInd w:val="0"/>
        <w:ind w:left="142"/>
        <w:jc w:val="center"/>
        <w:rPr>
          <w:rFonts w:ascii="Arial" w:hAnsi="Arial" w:cs="Arial"/>
          <w:b/>
          <w:bCs/>
        </w:rPr>
      </w:pPr>
      <w:r w:rsidRPr="00CE3409">
        <w:rPr>
          <w:rFonts w:ascii="Arial" w:hAnsi="Arial" w:cs="Arial"/>
          <w:b/>
          <w:bCs/>
        </w:rPr>
        <w:t>CAPÍTULO ÚNICO</w:t>
      </w:r>
    </w:p>
    <w:p w:rsidR="00CE3409" w:rsidRPr="00CE3409" w:rsidRDefault="00CE3409" w:rsidP="003C444F">
      <w:pPr>
        <w:widowControl w:val="0"/>
        <w:autoSpaceDE w:val="0"/>
        <w:autoSpaceDN w:val="0"/>
        <w:adjustRightInd w:val="0"/>
        <w:ind w:left="142"/>
        <w:jc w:val="center"/>
        <w:rPr>
          <w:rFonts w:ascii="Arial" w:hAnsi="Arial" w:cs="Arial"/>
          <w:b/>
          <w:bCs/>
        </w:rPr>
      </w:pPr>
      <w:r w:rsidRPr="00CE3409">
        <w:rPr>
          <w:rFonts w:ascii="Arial" w:hAnsi="Arial" w:cs="Arial"/>
          <w:b/>
          <w:bCs/>
        </w:rPr>
        <w:t>DE LA NATURALEZA Y EL OBJETO</w:t>
      </w:r>
    </w:p>
    <w:p w:rsidR="00CE3409" w:rsidRPr="00CE3409" w:rsidRDefault="00CE3409" w:rsidP="00CE3409">
      <w:pPr>
        <w:widowControl w:val="0"/>
        <w:autoSpaceDE w:val="0"/>
        <w:autoSpaceDN w:val="0"/>
        <w:adjustRightInd w:val="0"/>
        <w:ind w:left="142"/>
        <w:jc w:val="both"/>
        <w:rPr>
          <w:rFonts w:ascii="Arial" w:hAnsi="Arial" w:cs="Arial"/>
          <w:b/>
          <w:bCs/>
        </w:rPr>
      </w:pPr>
    </w:p>
    <w:p w:rsidR="00CE3409" w:rsidRPr="00CE3409" w:rsidRDefault="00CE3409" w:rsidP="00CE3409">
      <w:pPr>
        <w:widowControl w:val="0"/>
        <w:tabs>
          <w:tab w:val="left" w:pos="426"/>
        </w:tabs>
        <w:autoSpaceDE w:val="0"/>
        <w:autoSpaceDN w:val="0"/>
        <w:adjustRightInd w:val="0"/>
        <w:ind w:left="142"/>
        <w:jc w:val="both"/>
        <w:rPr>
          <w:rFonts w:ascii="Arial" w:hAnsi="Arial" w:cs="Arial"/>
          <w:lang w:val="es-ES_tradnl"/>
        </w:rPr>
      </w:pPr>
      <w:r w:rsidRPr="00CE3409">
        <w:rPr>
          <w:rFonts w:ascii="Arial" w:hAnsi="Arial" w:cs="Arial"/>
          <w:b/>
          <w:bCs/>
          <w:lang w:val="es-ES_tradnl"/>
        </w:rPr>
        <w:t xml:space="preserve">ARTÍCULO 1. </w:t>
      </w:r>
      <w:r w:rsidRPr="00CE3409">
        <w:rPr>
          <w:rFonts w:ascii="Arial" w:hAnsi="Arial" w:cs="Arial"/>
          <w:lang w:val="es-ES_tradnl"/>
        </w:rPr>
        <w:t>La presente ley es de orden público, interés social y de observancia general en todo el territorio del Estado de Tamaulipas. Esta ley tiene por objeto:</w:t>
      </w:r>
    </w:p>
    <w:p w:rsidR="00CE3409" w:rsidRPr="00CE3409" w:rsidRDefault="00CE3409" w:rsidP="00CE3409">
      <w:pPr>
        <w:widowControl w:val="0"/>
        <w:tabs>
          <w:tab w:val="left" w:pos="426"/>
        </w:tabs>
        <w:autoSpaceDE w:val="0"/>
        <w:autoSpaceDN w:val="0"/>
        <w:adjustRightInd w:val="0"/>
        <w:ind w:left="142"/>
        <w:jc w:val="both"/>
        <w:rPr>
          <w:rFonts w:ascii="Arial" w:hAnsi="Arial" w:cs="Arial"/>
          <w:lang w:val="es-ES_tradnl"/>
        </w:rPr>
      </w:pPr>
    </w:p>
    <w:p w:rsidR="00CE3409" w:rsidRPr="00CE3409" w:rsidRDefault="00CE3409" w:rsidP="00CE3409">
      <w:pPr>
        <w:widowControl w:val="0"/>
        <w:tabs>
          <w:tab w:val="left" w:pos="426"/>
        </w:tabs>
        <w:autoSpaceDE w:val="0"/>
        <w:autoSpaceDN w:val="0"/>
        <w:adjustRightInd w:val="0"/>
        <w:ind w:left="142"/>
        <w:jc w:val="both"/>
        <w:rPr>
          <w:rFonts w:ascii="Arial" w:hAnsi="Arial" w:cs="Arial"/>
          <w:spacing w:val="-4"/>
          <w:lang w:val="es-ES_tradnl"/>
        </w:rPr>
      </w:pPr>
      <w:r w:rsidRPr="0078374C">
        <w:rPr>
          <w:rFonts w:ascii="Arial" w:hAnsi="Arial" w:cs="Arial"/>
          <w:b/>
          <w:spacing w:val="-4"/>
          <w:lang w:val="es-ES_tradnl"/>
        </w:rPr>
        <w:t>I.</w:t>
      </w:r>
      <w:r w:rsidRPr="00CE3409">
        <w:rPr>
          <w:rFonts w:ascii="Arial" w:hAnsi="Arial" w:cs="Arial"/>
          <w:spacing w:val="-4"/>
          <w:lang w:val="es-ES_tradnl"/>
        </w:rPr>
        <w:tab/>
        <w:t>Fijar los lineamientos a que deberán ajustarse los procedimientos de conciliación y arbitraje médico.</w:t>
      </w:r>
    </w:p>
    <w:p w:rsidR="00CE3409" w:rsidRPr="00CE3409" w:rsidRDefault="00CE3409" w:rsidP="00CE3409">
      <w:pPr>
        <w:widowControl w:val="0"/>
        <w:tabs>
          <w:tab w:val="left" w:pos="426"/>
        </w:tabs>
        <w:autoSpaceDE w:val="0"/>
        <w:autoSpaceDN w:val="0"/>
        <w:adjustRightInd w:val="0"/>
        <w:ind w:left="142"/>
        <w:jc w:val="both"/>
        <w:rPr>
          <w:rFonts w:ascii="Arial" w:hAnsi="Arial" w:cs="Arial"/>
          <w:lang w:val="es-ES_tradnl"/>
        </w:rPr>
      </w:pPr>
    </w:p>
    <w:p w:rsidR="00CE3409" w:rsidRPr="00CE3409" w:rsidRDefault="00CE3409" w:rsidP="0078374C">
      <w:pPr>
        <w:widowControl w:val="0"/>
        <w:tabs>
          <w:tab w:val="left" w:pos="142"/>
          <w:tab w:val="left" w:pos="426"/>
        </w:tabs>
        <w:autoSpaceDE w:val="0"/>
        <w:autoSpaceDN w:val="0"/>
        <w:adjustRightInd w:val="0"/>
        <w:ind w:left="142"/>
        <w:jc w:val="both"/>
        <w:rPr>
          <w:rFonts w:ascii="Arial" w:hAnsi="Arial" w:cs="Arial"/>
          <w:lang w:val="es-ES_tradnl"/>
        </w:rPr>
      </w:pPr>
      <w:r w:rsidRPr="0078374C">
        <w:rPr>
          <w:rFonts w:ascii="Arial" w:hAnsi="Arial" w:cs="Arial"/>
          <w:b/>
          <w:lang w:val="es-ES_tradnl"/>
        </w:rPr>
        <w:t>II.</w:t>
      </w:r>
      <w:r w:rsidRPr="00CE3409">
        <w:rPr>
          <w:rFonts w:ascii="Arial" w:hAnsi="Arial" w:cs="Arial"/>
          <w:lang w:val="es-ES_tradnl"/>
        </w:rPr>
        <w:tab/>
        <w:t>Establecer las bases generales para la organización y funcionamiento de la Comisión Estatal de  Conciliación y Arbitraje Médico.</w:t>
      </w:r>
    </w:p>
    <w:p w:rsidR="00CE3409" w:rsidRPr="00CE3409" w:rsidRDefault="00CE3409" w:rsidP="00CE3409">
      <w:pPr>
        <w:widowControl w:val="0"/>
        <w:tabs>
          <w:tab w:val="left" w:pos="426"/>
        </w:tabs>
        <w:autoSpaceDE w:val="0"/>
        <w:autoSpaceDN w:val="0"/>
        <w:adjustRightInd w:val="0"/>
        <w:ind w:left="142"/>
        <w:jc w:val="both"/>
        <w:rPr>
          <w:rFonts w:ascii="Arial" w:hAnsi="Arial" w:cs="Arial"/>
          <w:lang w:val="es-ES_tradnl"/>
        </w:rPr>
      </w:pPr>
    </w:p>
    <w:p w:rsidR="00CE3409" w:rsidRPr="00CE3409" w:rsidRDefault="00CE3409" w:rsidP="00CE3409">
      <w:pPr>
        <w:widowControl w:val="0"/>
        <w:tabs>
          <w:tab w:val="left" w:pos="426"/>
        </w:tabs>
        <w:autoSpaceDE w:val="0"/>
        <w:autoSpaceDN w:val="0"/>
        <w:adjustRightInd w:val="0"/>
        <w:ind w:left="142"/>
        <w:jc w:val="both"/>
        <w:rPr>
          <w:rFonts w:ascii="Arial" w:hAnsi="Arial" w:cs="Arial"/>
          <w:lang w:val="es-ES_tradnl"/>
        </w:rPr>
      </w:pPr>
      <w:r w:rsidRPr="00CE3409">
        <w:rPr>
          <w:rFonts w:ascii="Arial" w:hAnsi="Arial" w:cs="Arial"/>
          <w:lang w:val="es-ES_tradnl"/>
        </w:rPr>
        <w:t>En todo lo no previsto en esta ley se aplicarán, en lo conducente y de manera supletoria, las disposiciones del Código Civil y del Código de Procedimientos Civiles para el Estado.</w:t>
      </w:r>
    </w:p>
    <w:p w:rsidR="00CE3409" w:rsidRPr="00CE3409" w:rsidRDefault="00CE3409" w:rsidP="00CE3409">
      <w:pPr>
        <w:widowControl w:val="0"/>
        <w:autoSpaceDE w:val="0"/>
        <w:autoSpaceDN w:val="0"/>
        <w:adjustRightInd w:val="0"/>
        <w:ind w:left="142"/>
        <w:jc w:val="both"/>
        <w:rPr>
          <w:rFonts w:ascii="Arial" w:hAnsi="Arial" w:cs="Arial"/>
          <w:b/>
          <w:bCs/>
        </w:rPr>
      </w:pPr>
    </w:p>
    <w:p w:rsidR="00CE3409" w:rsidRPr="00CE3409" w:rsidRDefault="00CE3409" w:rsidP="00CE3409">
      <w:pPr>
        <w:ind w:left="142"/>
        <w:jc w:val="both"/>
        <w:rPr>
          <w:rFonts w:ascii="Arial" w:hAnsi="Arial" w:cs="Arial"/>
          <w:bCs/>
        </w:rPr>
      </w:pPr>
      <w:r w:rsidRPr="00CE3409">
        <w:rPr>
          <w:rFonts w:ascii="Arial" w:hAnsi="Arial" w:cs="Arial"/>
          <w:b/>
          <w:bCs/>
        </w:rPr>
        <w:t xml:space="preserve">ARTÍCULO 2. </w:t>
      </w:r>
      <w:r w:rsidRPr="00CE3409">
        <w:rPr>
          <w:rFonts w:ascii="Arial" w:hAnsi="Arial" w:cs="Arial"/>
          <w:bCs/>
        </w:rPr>
        <w:t>Para los efectos de la presente ley se entenderá por:</w:t>
      </w:r>
    </w:p>
    <w:p w:rsidR="00CE3409" w:rsidRPr="00CE3409" w:rsidRDefault="00CE3409" w:rsidP="00CE3409">
      <w:pPr>
        <w:ind w:left="142"/>
        <w:jc w:val="both"/>
        <w:rPr>
          <w:rFonts w:ascii="Arial" w:hAnsi="Arial" w:cs="Arial"/>
          <w:b/>
          <w:bCs/>
        </w:rPr>
      </w:pPr>
    </w:p>
    <w:p w:rsidR="00CE3409" w:rsidRPr="00CE3409" w:rsidRDefault="00CE3409" w:rsidP="00CE3409">
      <w:pPr>
        <w:ind w:left="142"/>
        <w:jc w:val="both"/>
        <w:rPr>
          <w:rFonts w:ascii="Arial" w:hAnsi="Arial" w:cs="Arial"/>
          <w:bCs/>
        </w:rPr>
      </w:pPr>
      <w:r w:rsidRPr="00CE3409">
        <w:rPr>
          <w:rFonts w:ascii="Arial" w:hAnsi="Arial" w:cs="Arial"/>
          <w:b/>
          <w:bCs/>
        </w:rPr>
        <w:t>I.</w:t>
      </w:r>
      <w:r w:rsidRPr="00CE3409">
        <w:rPr>
          <w:rFonts w:ascii="Arial" w:hAnsi="Arial" w:cs="Arial"/>
          <w:bCs/>
        </w:rPr>
        <w:t xml:space="preserve"> Cláusula compromisoria: La establecida en cualquier contrato de prestación de servicios médicos  profesionales o de hospitalización, a través de la cual las partes que lo suscriban designen, de manera voluntaria, a la Comisión para resolver las controversias o diferencias que pudieren surgir con motivo de esos contratos, mediante la conciliación o, en su caso, el arbitraje;</w:t>
      </w:r>
    </w:p>
    <w:p w:rsidR="00CE3409" w:rsidRPr="00CE3409" w:rsidRDefault="00CE3409" w:rsidP="00CE3409">
      <w:pPr>
        <w:ind w:left="142"/>
        <w:jc w:val="both"/>
        <w:rPr>
          <w:rFonts w:ascii="Arial" w:hAnsi="Arial" w:cs="Arial"/>
          <w:b/>
          <w:bCs/>
        </w:rPr>
      </w:pPr>
    </w:p>
    <w:p w:rsidR="00CE3409" w:rsidRPr="00CE3409" w:rsidRDefault="00CE3409" w:rsidP="00CE3409">
      <w:pPr>
        <w:ind w:left="142"/>
        <w:jc w:val="both"/>
        <w:rPr>
          <w:rFonts w:ascii="Arial" w:hAnsi="Arial" w:cs="Arial"/>
          <w:bCs/>
        </w:rPr>
      </w:pPr>
      <w:r w:rsidRPr="00CE3409">
        <w:rPr>
          <w:rFonts w:ascii="Arial" w:hAnsi="Arial" w:cs="Arial"/>
          <w:b/>
          <w:bCs/>
        </w:rPr>
        <w:t>II.</w:t>
      </w:r>
      <w:r w:rsidRPr="00CE3409">
        <w:rPr>
          <w:rFonts w:ascii="Arial" w:hAnsi="Arial" w:cs="Arial"/>
          <w:bCs/>
        </w:rPr>
        <w:t xml:space="preserve"> Comisión: La Comisión Estatal de Conciliación y Arbitraje Médico;</w:t>
      </w:r>
    </w:p>
    <w:p w:rsidR="00CE3409" w:rsidRPr="00CE3409" w:rsidRDefault="00CE3409" w:rsidP="00CE3409">
      <w:pPr>
        <w:ind w:left="142"/>
        <w:jc w:val="both"/>
        <w:rPr>
          <w:rFonts w:ascii="Arial" w:hAnsi="Arial" w:cs="Arial"/>
          <w:b/>
          <w:bCs/>
        </w:rPr>
      </w:pPr>
    </w:p>
    <w:p w:rsidR="00CE3409" w:rsidRPr="00CE3409" w:rsidRDefault="00CE3409" w:rsidP="00CE3409">
      <w:pPr>
        <w:ind w:left="142"/>
        <w:jc w:val="both"/>
        <w:rPr>
          <w:rFonts w:ascii="Arial" w:hAnsi="Arial" w:cs="Arial"/>
          <w:bCs/>
        </w:rPr>
      </w:pPr>
      <w:r w:rsidRPr="00CE3409">
        <w:rPr>
          <w:rFonts w:ascii="Arial" w:hAnsi="Arial" w:cs="Arial"/>
          <w:b/>
          <w:bCs/>
        </w:rPr>
        <w:t>III.</w:t>
      </w:r>
      <w:r w:rsidRPr="00CE3409">
        <w:rPr>
          <w:rFonts w:ascii="Arial" w:hAnsi="Arial" w:cs="Arial"/>
          <w:bCs/>
        </w:rPr>
        <w:t xml:space="preserve"> Comisionado: El Comisionado Presidente de la Comisión Estatal de Conciliación y Arbitraje Médico;</w:t>
      </w:r>
    </w:p>
    <w:p w:rsidR="00CE3409" w:rsidRPr="00CE3409" w:rsidRDefault="00CE3409" w:rsidP="00CE3409">
      <w:pPr>
        <w:ind w:left="142"/>
        <w:jc w:val="both"/>
        <w:rPr>
          <w:rFonts w:ascii="Arial" w:hAnsi="Arial" w:cs="Arial"/>
          <w:b/>
          <w:bCs/>
        </w:rPr>
      </w:pPr>
    </w:p>
    <w:p w:rsidR="00CE3409" w:rsidRPr="00CE3409" w:rsidRDefault="00CE3409" w:rsidP="00CE3409">
      <w:pPr>
        <w:ind w:left="142"/>
        <w:jc w:val="both"/>
        <w:rPr>
          <w:rFonts w:ascii="Arial" w:hAnsi="Arial" w:cs="Arial"/>
          <w:bCs/>
        </w:rPr>
      </w:pPr>
      <w:r w:rsidRPr="00CE3409">
        <w:rPr>
          <w:rFonts w:ascii="Arial" w:hAnsi="Arial" w:cs="Arial"/>
          <w:b/>
          <w:bCs/>
        </w:rPr>
        <w:t>IV.</w:t>
      </w:r>
      <w:r w:rsidRPr="00CE3409">
        <w:rPr>
          <w:rFonts w:ascii="Arial" w:hAnsi="Arial" w:cs="Arial"/>
          <w:bCs/>
        </w:rPr>
        <w:t xml:space="preserve"> Compromiso o cláusula arbitral: La otorgada por las partes en cualquier contrato de prestación de servicios médicos profesionales o de hospitalización en que, con plena capacidad jurídica y en ejercicio de sus derechos, designen, para el caso de controversias, a la Comisión para tramitar su resolución conforme al procedimiento arbitral a que se refiere esta ley;</w:t>
      </w:r>
    </w:p>
    <w:p w:rsidR="00CE3409" w:rsidRPr="00CE3409" w:rsidRDefault="00CE3409" w:rsidP="00CE3409">
      <w:pPr>
        <w:ind w:left="142"/>
        <w:jc w:val="both"/>
        <w:rPr>
          <w:rFonts w:ascii="Arial" w:hAnsi="Arial" w:cs="Arial"/>
          <w:b/>
          <w:bCs/>
        </w:rPr>
      </w:pPr>
    </w:p>
    <w:p w:rsidR="00CE3409" w:rsidRPr="00CE3409" w:rsidRDefault="00CE3409" w:rsidP="00CE3409">
      <w:pPr>
        <w:ind w:left="142"/>
        <w:jc w:val="both"/>
        <w:rPr>
          <w:rFonts w:ascii="Arial" w:hAnsi="Arial" w:cs="Arial"/>
          <w:bCs/>
        </w:rPr>
      </w:pPr>
      <w:r w:rsidRPr="00CE3409">
        <w:rPr>
          <w:rFonts w:ascii="Arial" w:hAnsi="Arial" w:cs="Arial"/>
          <w:b/>
          <w:bCs/>
        </w:rPr>
        <w:lastRenderedPageBreak/>
        <w:t>V.</w:t>
      </w:r>
      <w:r w:rsidRPr="00CE3409">
        <w:rPr>
          <w:rFonts w:ascii="Arial" w:hAnsi="Arial" w:cs="Arial"/>
          <w:bCs/>
        </w:rPr>
        <w:t xml:space="preserve"> Conciliación: El procedimiento que habrá de seguirse para el arreglo de las controversias que se susciten entre los usuarios y un prestador de servicios médicos, oyendo las propuestas y recomendaciones que formule la Comisión;</w:t>
      </w:r>
    </w:p>
    <w:p w:rsidR="00CE3409" w:rsidRPr="00CE3409" w:rsidRDefault="00CE3409" w:rsidP="00CE3409">
      <w:pPr>
        <w:ind w:left="142"/>
        <w:jc w:val="both"/>
        <w:rPr>
          <w:rFonts w:ascii="Arial" w:hAnsi="Arial" w:cs="Arial"/>
          <w:b/>
          <w:bCs/>
        </w:rPr>
      </w:pPr>
    </w:p>
    <w:p w:rsidR="00CE3409" w:rsidRPr="00CE3409" w:rsidRDefault="00CE3409" w:rsidP="00CE3409">
      <w:pPr>
        <w:ind w:left="142"/>
        <w:jc w:val="both"/>
        <w:rPr>
          <w:rFonts w:ascii="Arial" w:hAnsi="Arial" w:cs="Arial"/>
          <w:bCs/>
        </w:rPr>
      </w:pPr>
      <w:r w:rsidRPr="00CE3409">
        <w:rPr>
          <w:rFonts w:ascii="Arial" w:hAnsi="Arial" w:cs="Arial"/>
          <w:b/>
          <w:bCs/>
        </w:rPr>
        <w:t>VI.</w:t>
      </w:r>
      <w:r w:rsidRPr="00CE3409">
        <w:rPr>
          <w:rFonts w:ascii="Arial" w:hAnsi="Arial" w:cs="Arial"/>
          <w:bCs/>
        </w:rPr>
        <w:t xml:space="preserve"> Consejo: El Consejo Directivo de la Comisión; </w:t>
      </w:r>
    </w:p>
    <w:p w:rsidR="00CE3409" w:rsidRPr="00CE3409" w:rsidRDefault="00CE3409" w:rsidP="00CE3409">
      <w:pPr>
        <w:ind w:left="142"/>
        <w:jc w:val="both"/>
        <w:rPr>
          <w:rFonts w:ascii="Arial" w:hAnsi="Arial" w:cs="Arial"/>
          <w:b/>
          <w:bCs/>
        </w:rPr>
      </w:pPr>
    </w:p>
    <w:p w:rsidR="00CE3409" w:rsidRPr="00CE3409" w:rsidRDefault="00CE3409" w:rsidP="00CE3409">
      <w:pPr>
        <w:ind w:left="142"/>
        <w:jc w:val="both"/>
        <w:rPr>
          <w:rFonts w:ascii="Arial" w:hAnsi="Arial" w:cs="Arial"/>
          <w:bCs/>
        </w:rPr>
      </w:pPr>
      <w:r w:rsidRPr="00CE3409">
        <w:rPr>
          <w:rFonts w:ascii="Arial" w:hAnsi="Arial" w:cs="Arial"/>
          <w:b/>
          <w:bCs/>
        </w:rPr>
        <w:t>VII.</w:t>
      </w:r>
      <w:r w:rsidRPr="00CE3409">
        <w:rPr>
          <w:rFonts w:ascii="Arial" w:hAnsi="Arial" w:cs="Arial"/>
          <w:bCs/>
        </w:rPr>
        <w:t xml:space="preserve"> Convenio de arreglo: El convenio otorgado ante la Comisión por virtud del cual, una vez resuelta la conciliación, las partes se hacen recíprocas concesiones y dan por terminada la diferencia o controversia;</w:t>
      </w:r>
    </w:p>
    <w:p w:rsidR="00CE3409" w:rsidRPr="00CE3409" w:rsidRDefault="00CE3409" w:rsidP="00CE3409">
      <w:pPr>
        <w:ind w:left="142"/>
        <w:jc w:val="both"/>
        <w:rPr>
          <w:rFonts w:ascii="Arial" w:hAnsi="Arial" w:cs="Arial"/>
          <w:b/>
          <w:bCs/>
        </w:rPr>
      </w:pPr>
    </w:p>
    <w:p w:rsidR="00CE3409" w:rsidRPr="00CE3409" w:rsidRDefault="00CE3409" w:rsidP="00CE3409">
      <w:pPr>
        <w:ind w:left="142"/>
        <w:jc w:val="both"/>
        <w:rPr>
          <w:rFonts w:ascii="Arial" w:hAnsi="Arial" w:cs="Arial"/>
          <w:bCs/>
        </w:rPr>
      </w:pPr>
      <w:r w:rsidRPr="00CE3409">
        <w:rPr>
          <w:rFonts w:ascii="Arial" w:hAnsi="Arial" w:cs="Arial"/>
          <w:b/>
          <w:bCs/>
        </w:rPr>
        <w:t>VIII.</w:t>
      </w:r>
      <w:r w:rsidRPr="00CE3409">
        <w:rPr>
          <w:rFonts w:ascii="Arial" w:hAnsi="Arial" w:cs="Arial"/>
          <w:bCs/>
        </w:rPr>
        <w:t xml:space="preserve"> Dictamen: El informe pericial emitido por la Comisión en el que precise sus conclusiones respecto de alguna diferencia o controversia que haya sido sometida a su análisis conforme a esta ley;</w:t>
      </w:r>
    </w:p>
    <w:p w:rsidR="00CE3409" w:rsidRPr="00CE3409" w:rsidRDefault="00CE3409" w:rsidP="00CE3409">
      <w:pPr>
        <w:ind w:left="142"/>
        <w:jc w:val="both"/>
        <w:rPr>
          <w:rFonts w:ascii="Arial" w:hAnsi="Arial" w:cs="Arial"/>
          <w:b/>
          <w:bCs/>
        </w:rPr>
      </w:pPr>
    </w:p>
    <w:p w:rsidR="00CE3409" w:rsidRPr="00CE3409" w:rsidRDefault="00CE3409" w:rsidP="00CE3409">
      <w:pPr>
        <w:ind w:left="142"/>
        <w:jc w:val="both"/>
        <w:rPr>
          <w:rFonts w:ascii="Arial" w:hAnsi="Arial" w:cs="Arial"/>
          <w:bCs/>
        </w:rPr>
      </w:pPr>
      <w:r w:rsidRPr="00CE3409">
        <w:rPr>
          <w:rFonts w:ascii="Arial" w:hAnsi="Arial" w:cs="Arial"/>
          <w:b/>
          <w:bCs/>
        </w:rPr>
        <w:t>IX.</w:t>
      </w:r>
      <w:r w:rsidRPr="00CE3409">
        <w:rPr>
          <w:rFonts w:ascii="Arial" w:hAnsi="Arial" w:cs="Arial"/>
          <w:bCs/>
        </w:rPr>
        <w:t xml:space="preserve"> Gabinetes médicos: Los establecimientos, públicos o privados, en los que se realizan investigaciones, estudios, análisis, pruebas y demás trabajos clínico-técnicos, químicos, biológicos, bacteriológicos, entre otros, en diversas disciplinas o áreas de la ciencia médica, así como aquellos establecimientos en los que se ofrecen múltiples servicios todos vinculados a la ciencia médica en apoyo del diagnóstico de los prestadores de servicios médicos;</w:t>
      </w:r>
    </w:p>
    <w:p w:rsidR="00CE3409" w:rsidRPr="00CE3409" w:rsidRDefault="00CE3409" w:rsidP="00CE3409">
      <w:pPr>
        <w:ind w:left="142"/>
        <w:jc w:val="both"/>
        <w:rPr>
          <w:rFonts w:ascii="Arial" w:hAnsi="Arial" w:cs="Arial"/>
          <w:b/>
          <w:bCs/>
        </w:rPr>
      </w:pPr>
    </w:p>
    <w:p w:rsidR="00CE3409" w:rsidRPr="00CE3409" w:rsidRDefault="00CE3409" w:rsidP="00CE3409">
      <w:pPr>
        <w:ind w:left="142"/>
        <w:jc w:val="both"/>
        <w:rPr>
          <w:rFonts w:ascii="Arial" w:hAnsi="Arial" w:cs="Arial"/>
          <w:bCs/>
        </w:rPr>
      </w:pPr>
      <w:r w:rsidRPr="00CE3409">
        <w:rPr>
          <w:rFonts w:ascii="Arial" w:hAnsi="Arial" w:cs="Arial"/>
          <w:b/>
          <w:bCs/>
        </w:rPr>
        <w:t>X.</w:t>
      </w:r>
      <w:r w:rsidRPr="00CE3409">
        <w:rPr>
          <w:rFonts w:ascii="Arial" w:hAnsi="Arial" w:cs="Arial"/>
          <w:bCs/>
        </w:rPr>
        <w:t xml:space="preserve"> Impericia: La falta de conocimientos en la práctica médica y que debiesen observarse en el caso concreto;</w:t>
      </w:r>
    </w:p>
    <w:p w:rsidR="00CE3409" w:rsidRPr="00CE3409" w:rsidRDefault="00CE3409" w:rsidP="00CE3409">
      <w:pPr>
        <w:ind w:left="142"/>
        <w:jc w:val="both"/>
        <w:rPr>
          <w:rFonts w:ascii="Arial" w:hAnsi="Arial" w:cs="Arial"/>
          <w:b/>
          <w:bCs/>
        </w:rPr>
      </w:pPr>
    </w:p>
    <w:p w:rsidR="00CE3409" w:rsidRPr="00CE3409" w:rsidRDefault="00CE3409" w:rsidP="00CE3409">
      <w:pPr>
        <w:ind w:left="142"/>
        <w:jc w:val="both"/>
        <w:rPr>
          <w:rFonts w:ascii="Arial" w:hAnsi="Arial" w:cs="Arial"/>
          <w:bCs/>
          <w:lang w:val="es-ES_tradnl"/>
        </w:rPr>
      </w:pPr>
      <w:r w:rsidRPr="00CE3409">
        <w:rPr>
          <w:rFonts w:ascii="Arial" w:hAnsi="Arial" w:cs="Arial"/>
          <w:b/>
          <w:bCs/>
        </w:rPr>
        <w:t>XI.</w:t>
      </w:r>
      <w:r w:rsidRPr="00CE3409">
        <w:rPr>
          <w:rFonts w:ascii="Arial" w:hAnsi="Arial" w:cs="Arial"/>
          <w:bCs/>
        </w:rPr>
        <w:t xml:space="preserve"> Irregularidad en la prestación de los servicios médicos: Todo acto u omisión en la prestación de los servicios médicos que contravenga las disposiciones a que se encuentre sujeta, así como los lineamientos éticos y profesionales que orienten la práctica médica. </w:t>
      </w:r>
      <w:r w:rsidRPr="00CE3409">
        <w:rPr>
          <w:rFonts w:ascii="Arial" w:hAnsi="Arial" w:cs="Arial"/>
          <w:bCs/>
          <w:lang w:val="es-ES_tradnl"/>
        </w:rPr>
        <w:t>El reglamento de esta ley precisará las directrices que habrá de considerar la Comisión para valorar la contravención a los lineamientos éticos y profesionales;</w:t>
      </w:r>
    </w:p>
    <w:p w:rsidR="00CE3409" w:rsidRPr="00CE3409" w:rsidRDefault="00CE3409" w:rsidP="00CE3409">
      <w:pPr>
        <w:ind w:left="142"/>
        <w:jc w:val="both"/>
        <w:rPr>
          <w:rFonts w:ascii="Arial" w:hAnsi="Arial" w:cs="Arial"/>
          <w:b/>
          <w:bCs/>
          <w:lang w:val="es-ES_tradnl"/>
        </w:rPr>
      </w:pPr>
    </w:p>
    <w:p w:rsidR="00CE3409" w:rsidRPr="00CE3409" w:rsidRDefault="00CE3409" w:rsidP="00CE3409">
      <w:pPr>
        <w:ind w:left="142"/>
        <w:jc w:val="both"/>
        <w:rPr>
          <w:rFonts w:ascii="Arial" w:hAnsi="Arial" w:cs="Arial"/>
          <w:bCs/>
        </w:rPr>
      </w:pPr>
      <w:r w:rsidRPr="00CE3409">
        <w:rPr>
          <w:rFonts w:ascii="Arial" w:hAnsi="Arial" w:cs="Arial"/>
          <w:b/>
          <w:bCs/>
          <w:lang w:val="es-ES_tradnl"/>
        </w:rPr>
        <w:t>XII.</w:t>
      </w:r>
      <w:r w:rsidRPr="00CE3409">
        <w:rPr>
          <w:rFonts w:ascii="Arial" w:hAnsi="Arial" w:cs="Arial"/>
          <w:bCs/>
          <w:lang w:val="es-ES_tradnl"/>
        </w:rPr>
        <w:t xml:space="preserve"> </w:t>
      </w:r>
      <w:r w:rsidRPr="00CE3409">
        <w:rPr>
          <w:rFonts w:ascii="Arial" w:hAnsi="Arial" w:cs="Arial"/>
          <w:bCs/>
        </w:rPr>
        <w:t>Laboratorios médicos: Los establecimientos, públicos o privados, en que se realizan investigaciones, análisis, pruebas y estudios clínicos, biológicos, químicos, bacteriológicos, entre otros, en apoyo al diagnóstico que formulan los prestadores de servicios médicos;</w:t>
      </w:r>
    </w:p>
    <w:p w:rsidR="00CE3409" w:rsidRPr="00CE3409" w:rsidRDefault="00CE3409" w:rsidP="00CE3409">
      <w:pPr>
        <w:ind w:left="142"/>
        <w:jc w:val="both"/>
        <w:rPr>
          <w:rFonts w:ascii="Arial" w:hAnsi="Arial" w:cs="Arial"/>
          <w:b/>
          <w:bCs/>
        </w:rPr>
      </w:pPr>
    </w:p>
    <w:p w:rsidR="00CE3409" w:rsidRPr="00CE3409" w:rsidRDefault="00CE3409" w:rsidP="00CE3409">
      <w:pPr>
        <w:ind w:left="142"/>
        <w:jc w:val="both"/>
        <w:rPr>
          <w:rFonts w:ascii="Arial" w:hAnsi="Arial" w:cs="Arial"/>
          <w:bCs/>
        </w:rPr>
      </w:pPr>
      <w:r w:rsidRPr="00CE3409">
        <w:rPr>
          <w:rFonts w:ascii="Arial" w:hAnsi="Arial" w:cs="Arial"/>
          <w:b/>
          <w:bCs/>
        </w:rPr>
        <w:t>XIII.</w:t>
      </w:r>
      <w:r w:rsidRPr="00CE3409">
        <w:rPr>
          <w:rFonts w:ascii="Arial" w:hAnsi="Arial" w:cs="Arial"/>
          <w:bCs/>
        </w:rPr>
        <w:t xml:space="preserve"> Laudo: El acto administrativo por medio del cual la Comisión resuelve las diferencias o controversias que sean sometidas a su conocimiento a través del compromiso o cláusula arbitral;</w:t>
      </w:r>
    </w:p>
    <w:p w:rsidR="00CE3409" w:rsidRPr="00CE3409" w:rsidRDefault="00CE3409" w:rsidP="00CE3409">
      <w:pPr>
        <w:ind w:left="142"/>
        <w:jc w:val="both"/>
        <w:rPr>
          <w:rFonts w:ascii="Arial" w:hAnsi="Arial" w:cs="Arial"/>
          <w:b/>
          <w:bCs/>
        </w:rPr>
      </w:pPr>
    </w:p>
    <w:p w:rsidR="00CE3409" w:rsidRPr="00CE3409" w:rsidRDefault="00CE3409" w:rsidP="00CE3409">
      <w:pPr>
        <w:ind w:left="142"/>
        <w:jc w:val="both"/>
        <w:rPr>
          <w:rFonts w:ascii="Arial" w:hAnsi="Arial" w:cs="Arial"/>
          <w:bCs/>
        </w:rPr>
      </w:pPr>
      <w:r w:rsidRPr="00CE3409">
        <w:rPr>
          <w:rFonts w:ascii="Arial" w:hAnsi="Arial" w:cs="Arial"/>
          <w:b/>
          <w:bCs/>
        </w:rPr>
        <w:t>XIV.</w:t>
      </w:r>
      <w:r w:rsidRPr="00CE3409">
        <w:rPr>
          <w:rFonts w:ascii="Arial" w:hAnsi="Arial" w:cs="Arial"/>
          <w:bCs/>
        </w:rPr>
        <w:t xml:space="preserve"> Ley: La presente Ley de Conciliación y Arbitraje Médico para el Estado de Tamaulipas;</w:t>
      </w:r>
    </w:p>
    <w:p w:rsidR="00CE3409" w:rsidRPr="00CE3409" w:rsidRDefault="00CE3409" w:rsidP="00CE3409">
      <w:pPr>
        <w:ind w:left="142"/>
        <w:jc w:val="both"/>
        <w:rPr>
          <w:rFonts w:ascii="Arial" w:hAnsi="Arial" w:cs="Arial"/>
          <w:b/>
          <w:bCs/>
        </w:rPr>
      </w:pPr>
    </w:p>
    <w:p w:rsidR="00CE3409" w:rsidRPr="00CE3409" w:rsidRDefault="00CE3409" w:rsidP="00CE3409">
      <w:pPr>
        <w:ind w:left="142"/>
        <w:jc w:val="both"/>
        <w:rPr>
          <w:rFonts w:ascii="Arial" w:hAnsi="Arial" w:cs="Arial"/>
          <w:bCs/>
          <w:lang w:val="es-ES_tradnl"/>
        </w:rPr>
      </w:pPr>
      <w:r w:rsidRPr="00CE3409">
        <w:rPr>
          <w:rFonts w:ascii="Arial" w:hAnsi="Arial" w:cs="Arial"/>
          <w:b/>
          <w:bCs/>
        </w:rPr>
        <w:t>XV.</w:t>
      </w:r>
      <w:r w:rsidRPr="00CE3409">
        <w:rPr>
          <w:rFonts w:ascii="Arial" w:hAnsi="Arial" w:cs="Arial"/>
          <w:bCs/>
        </w:rPr>
        <w:t xml:space="preserve"> Lineamientos Éticos de la Práctica Médica: El conjunto de reglas bioéticas y deontológicas a que se sujeta la prestación de los servicios médicos. </w:t>
      </w:r>
      <w:r w:rsidRPr="00CE3409">
        <w:rPr>
          <w:rFonts w:ascii="Arial" w:hAnsi="Arial" w:cs="Arial"/>
          <w:bCs/>
          <w:lang w:val="es-ES_tradnl"/>
        </w:rPr>
        <w:t>El reglamento de esta ley precisará las reglas a que se refiere la presente fracción, así como las bases normativas a que se sujetará la valoración de los lineamientos éticos;</w:t>
      </w:r>
    </w:p>
    <w:p w:rsidR="00CE3409" w:rsidRPr="00CE3409" w:rsidRDefault="00CE3409" w:rsidP="00CE3409">
      <w:pPr>
        <w:ind w:left="142"/>
        <w:jc w:val="both"/>
        <w:rPr>
          <w:rFonts w:ascii="Arial" w:hAnsi="Arial" w:cs="Arial"/>
          <w:bCs/>
          <w:lang w:val="es-ES_tradnl"/>
        </w:rPr>
      </w:pPr>
    </w:p>
    <w:p w:rsidR="00CE3409" w:rsidRPr="00CE3409" w:rsidRDefault="00CE3409" w:rsidP="00CE3409">
      <w:pPr>
        <w:ind w:left="142"/>
        <w:jc w:val="both"/>
        <w:rPr>
          <w:rFonts w:ascii="Arial" w:hAnsi="Arial" w:cs="Arial"/>
          <w:bCs/>
          <w:lang w:val="es-ES_tradnl"/>
        </w:rPr>
      </w:pPr>
      <w:r w:rsidRPr="00CE3409">
        <w:rPr>
          <w:rFonts w:ascii="Arial" w:hAnsi="Arial" w:cs="Arial"/>
          <w:b/>
          <w:bCs/>
        </w:rPr>
        <w:t>XVI.</w:t>
      </w:r>
      <w:r w:rsidRPr="00CE3409">
        <w:rPr>
          <w:rFonts w:ascii="Arial" w:hAnsi="Arial" w:cs="Arial"/>
          <w:bCs/>
        </w:rPr>
        <w:t xml:space="preserve"> Lineamientos Profesionales de la Práctica Médica: El conjunto de reglas y criterios, de naturaleza ordinaria, que orientan el ejercicio de la medicina conforme a la práctica y métodos científicos aceptados y reconocidos. </w:t>
      </w:r>
      <w:r w:rsidRPr="00CE3409">
        <w:rPr>
          <w:rFonts w:ascii="Arial" w:hAnsi="Arial" w:cs="Arial"/>
          <w:bCs/>
          <w:lang w:val="es-ES_tradnl"/>
        </w:rPr>
        <w:t>El reglamento de la presente ley precisará las reglas y los criterios a que se refiere la presente fracción, así como las bases normativas a que se sujetará la valoración de los lineamientos profesionales;</w:t>
      </w:r>
    </w:p>
    <w:p w:rsidR="00CE3409" w:rsidRPr="00CE3409" w:rsidRDefault="00CE3409" w:rsidP="00CE3409">
      <w:pPr>
        <w:ind w:left="142"/>
        <w:jc w:val="both"/>
        <w:rPr>
          <w:rFonts w:ascii="Arial" w:hAnsi="Arial" w:cs="Arial"/>
          <w:b/>
          <w:bCs/>
        </w:rPr>
      </w:pPr>
    </w:p>
    <w:p w:rsidR="00CE3409" w:rsidRDefault="00CE3409" w:rsidP="00CE3409">
      <w:pPr>
        <w:ind w:left="142"/>
        <w:jc w:val="both"/>
        <w:rPr>
          <w:rFonts w:ascii="Arial" w:hAnsi="Arial" w:cs="Arial"/>
          <w:bCs/>
        </w:rPr>
      </w:pPr>
      <w:r w:rsidRPr="00CE3409">
        <w:rPr>
          <w:rFonts w:ascii="Arial" w:hAnsi="Arial" w:cs="Arial"/>
          <w:b/>
          <w:bCs/>
        </w:rPr>
        <w:t>XVII.</w:t>
      </w:r>
      <w:r w:rsidRPr="00CE3409">
        <w:rPr>
          <w:rFonts w:ascii="Arial" w:hAnsi="Arial" w:cs="Arial"/>
          <w:bCs/>
        </w:rPr>
        <w:t xml:space="preserve"> Negativa en la prestación de los servicios médicos: Todo acto u omisión, contrario a las disposiciones que regulan la prestación de los servicios médicos, y a través del cual se rehúse prestar aquellos de naturaleza obligatoria;</w:t>
      </w:r>
    </w:p>
    <w:p w:rsidR="003C444F" w:rsidRPr="00CE3409" w:rsidRDefault="003C444F" w:rsidP="00CE3409">
      <w:pPr>
        <w:ind w:left="142"/>
        <w:jc w:val="both"/>
        <w:rPr>
          <w:rFonts w:ascii="Arial" w:hAnsi="Arial" w:cs="Arial"/>
          <w:bCs/>
        </w:rPr>
      </w:pPr>
    </w:p>
    <w:p w:rsidR="00CE3409" w:rsidRPr="00CE3409" w:rsidRDefault="00CE3409" w:rsidP="00CE3409">
      <w:pPr>
        <w:ind w:left="142"/>
        <w:jc w:val="both"/>
        <w:rPr>
          <w:rFonts w:ascii="Arial" w:hAnsi="Arial" w:cs="Arial"/>
          <w:bCs/>
        </w:rPr>
      </w:pPr>
      <w:r w:rsidRPr="00CE3409">
        <w:rPr>
          <w:rFonts w:ascii="Arial" w:hAnsi="Arial" w:cs="Arial"/>
          <w:b/>
          <w:bCs/>
        </w:rPr>
        <w:t>XVIII.</w:t>
      </w:r>
      <w:r w:rsidRPr="00CE3409">
        <w:rPr>
          <w:rFonts w:ascii="Arial" w:hAnsi="Arial" w:cs="Arial"/>
          <w:bCs/>
        </w:rPr>
        <w:t xml:space="preserve"> Negligencia: La falta de cuidado, atención o vigilancia en la práctica médica que debió observarse en el caso concreto;</w:t>
      </w:r>
    </w:p>
    <w:p w:rsidR="00CE3409" w:rsidRPr="00CE3409" w:rsidRDefault="00CE3409" w:rsidP="00CE3409">
      <w:pPr>
        <w:ind w:left="142"/>
        <w:jc w:val="both"/>
        <w:rPr>
          <w:rFonts w:ascii="Arial" w:hAnsi="Arial" w:cs="Arial"/>
          <w:b/>
          <w:bCs/>
        </w:rPr>
      </w:pPr>
    </w:p>
    <w:p w:rsidR="00CE3409" w:rsidRPr="00CE3409" w:rsidRDefault="00CE3409" w:rsidP="00CE3409">
      <w:pPr>
        <w:ind w:left="142"/>
        <w:jc w:val="both"/>
        <w:rPr>
          <w:rFonts w:ascii="Arial" w:hAnsi="Arial" w:cs="Arial"/>
          <w:bCs/>
        </w:rPr>
      </w:pPr>
      <w:r w:rsidRPr="00CE3409">
        <w:rPr>
          <w:rFonts w:ascii="Arial" w:hAnsi="Arial" w:cs="Arial"/>
          <w:b/>
          <w:bCs/>
        </w:rPr>
        <w:t>XIX.</w:t>
      </w:r>
      <w:r w:rsidRPr="00CE3409">
        <w:rPr>
          <w:rFonts w:ascii="Arial" w:hAnsi="Arial" w:cs="Arial"/>
          <w:bCs/>
        </w:rPr>
        <w:t xml:space="preserve"> Opinión Técnica: La emitida por la Secretaría de Salud, previamente avalada por la Comisión, para el mejoramiento de la calidad en la prestación de servicios médicos que se proporcionan en la entidad;</w:t>
      </w:r>
    </w:p>
    <w:p w:rsidR="00CE3409" w:rsidRPr="00CE3409" w:rsidRDefault="00CE3409" w:rsidP="00CE3409">
      <w:pPr>
        <w:ind w:left="142"/>
        <w:jc w:val="both"/>
        <w:rPr>
          <w:rFonts w:ascii="Arial" w:hAnsi="Arial" w:cs="Arial"/>
          <w:bCs/>
        </w:rPr>
      </w:pPr>
      <w:r w:rsidRPr="00CE3409">
        <w:rPr>
          <w:rFonts w:ascii="Arial" w:hAnsi="Arial" w:cs="Arial"/>
          <w:b/>
          <w:bCs/>
        </w:rPr>
        <w:lastRenderedPageBreak/>
        <w:t>XX.</w:t>
      </w:r>
      <w:r w:rsidRPr="00CE3409">
        <w:rPr>
          <w:rFonts w:ascii="Arial" w:hAnsi="Arial" w:cs="Arial"/>
          <w:bCs/>
        </w:rPr>
        <w:t xml:space="preserve"> Partes: Las que con tal carácter, en virtud de la cláusula compromisoria o de la cláusula de compromiso arbitral, hubieren decidido de manera voluntaria someter sus diferencias o controversias al conocimiento de la Comisión;</w:t>
      </w:r>
    </w:p>
    <w:p w:rsidR="00CE3409" w:rsidRPr="00CE3409" w:rsidRDefault="00CE3409" w:rsidP="00CE3409">
      <w:pPr>
        <w:ind w:left="142"/>
        <w:jc w:val="both"/>
        <w:rPr>
          <w:rFonts w:ascii="Arial" w:hAnsi="Arial" w:cs="Arial"/>
          <w:b/>
          <w:bCs/>
        </w:rPr>
      </w:pPr>
    </w:p>
    <w:p w:rsidR="00CE3409" w:rsidRPr="00CE3409" w:rsidRDefault="00CE3409" w:rsidP="00CE3409">
      <w:pPr>
        <w:ind w:left="142"/>
        <w:jc w:val="both"/>
        <w:rPr>
          <w:rFonts w:ascii="Arial" w:hAnsi="Arial" w:cs="Arial"/>
          <w:bCs/>
        </w:rPr>
      </w:pPr>
      <w:r w:rsidRPr="00CE3409">
        <w:rPr>
          <w:rFonts w:ascii="Arial" w:hAnsi="Arial" w:cs="Arial"/>
          <w:b/>
          <w:bCs/>
        </w:rPr>
        <w:t>XXI.</w:t>
      </w:r>
      <w:r w:rsidRPr="00CE3409">
        <w:rPr>
          <w:rFonts w:ascii="Arial" w:hAnsi="Arial" w:cs="Arial"/>
          <w:bCs/>
        </w:rPr>
        <w:t xml:space="preserve"> Prestador de servicios médicos: Las  instituciones de salud, laboratorios y gabinetes médicos de carácter público, social o privado, así como los profesionales, técnicos o auxiliares de la práctica médica, que presten servicios médicos y ejerzan su actividad en esas instituciones, laboratorios o gabinetes o de manera independiente dentro del Estado;</w:t>
      </w:r>
    </w:p>
    <w:p w:rsidR="00CE3409" w:rsidRPr="00CE3409" w:rsidRDefault="00CE3409" w:rsidP="00CE3409">
      <w:pPr>
        <w:ind w:left="142"/>
        <w:jc w:val="both"/>
        <w:rPr>
          <w:rFonts w:ascii="Arial" w:hAnsi="Arial" w:cs="Arial"/>
          <w:b/>
          <w:bCs/>
        </w:rPr>
      </w:pPr>
    </w:p>
    <w:p w:rsidR="00CE3409" w:rsidRPr="00CE3409" w:rsidRDefault="00CE3409" w:rsidP="00CE3409">
      <w:pPr>
        <w:ind w:left="142"/>
        <w:jc w:val="both"/>
        <w:rPr>
          <w:rFonts w:ascii="Arial" w:hAnsi="Arial" w:cs="Arial"/>
          <w:bCs/>
        </w:rPr>
      </w:pPr>
      <w:r w:rsidRPr="00CE3409">
        <w:rPr>
          <w:rFonts w:ascii="Arial" w:hAnsi="Arial" w:cs="Arial"/>
          <w:b/>
          <w:bCs/>
        </w:rPr>
        <w:t>XXII.</w:t>
      </w:r>
      <w:r w:rsidRPr="00CE3409">
        <w:rPr>
          <w:rFonts w:ascii="Arial" w:hAnsi="Arial" w:cs="Arial"/>
          <w:bCs/>
        </w:rPr>
        <w:t xml:space="preserve"> Queja: La petición a través de la cual una persona o quien le represente, de manera voluntaria, solicita la intervención de la Comisión, en los términos previstos por esta ley;</w:t>
      </w:r>
    </w:p>
    <w:p w:rsidR="00CE3409" w:rsidRPr="00CE3409" w:rsidRDefault="00CE3409" w:rsidP="00CE3409">
      <w:pPr>
        <w:ind w:left="142"/>
        <w:jc w:val="both"/>
        <w:rPr>
          <w:rFonts w:ascii="Arial" w:hAnsi="Arial" w:cs="Arial"/>
          <w:b/>
          <w:bCs/>
        </w:rPr>
      </w:pPr>
    </w:p>
    <w:p w:rsidR="00CE3409" w:rsidRPr="00CE3409" w:rsidRDefault="00CE3409" w:rsidP="00CE3409">
      <w:pPr>
        <w:ind w:left="142"/>
        <w:jc w:val="both"/>
        <w:rPr>
          <w:rFonts w:ascii="Arial" w:hAnsi="Arial" w:cs="Arial"/>
          <w:bCs/>
        </w:rPr>
      </w:pPr>
      <w:r w:rsidRPr="00CE3409">
        <w:rPr>
          <w:rFonts w:ascii="Arial" w:hAnsi="Arial" w:cs="Arial"/>
          <w:b/>
          <w:bCs/>
        </w:rPr>
        <w:t>XXIII.</w:t>
      </w:r>
      <w:r w:rsidRPr="00CE3409">
        <w:rPr>
          <w:rFonts w:ascii="Arial" w:hAnsi="Arial" w:cs="Arial"/>
          <w:bCs/>
        </w:rPr>
        <w:t xml:space="preserve"> Secretaría: La Secretaría de Salud del Estado; y</w:t>
      </w:r>
    </w:p>
    <w:p w:rsidR="00CE3409" w:rsidRPr="00CE3409" w:rsidRDefault="00CE3409" w:rsidP="00CE3409">
      <w:pPr>
        <w:ind w:left="142"/>
        <w:jc w:val="both"/>
        <w:rPr>
          <w:rFonts w:ascii="Arial" w:hAnsi="Arial" w:cs="Arial"/>
          <w:b/>
          <w:bCs/>
        </w:rPr>
      </w:pPr>
    </w:p>
    <w:p w:rsidR="00CE3409" w:rsidRPr="00CE3409" w:rsidRDefault="00CE3409" w:rsidP="00CE3409">
      <w:pPr>
        <w:ind w:left="142"/>
        <w:jc w:val="both"/>
        <w:rPr>
          <w:rFonts w:ascii="Arial" w:hAnsi="Arial" w:cs="Arial"/>
          <w:bCs/>
        </w:rPr>
      </w:pPr>
      <w:r w:rsidRPr="00CE3409">
        <w:rPr>
          <w:rFonts w:ascii="Arial" w:hAnsi="Arial" w:cs="Arial"/>
          <w:b/>
          <w:bCs/>
        </w:rPr>
        <w:t>XXIV.</w:t>
      </w:r>
      <w:r w:rsidRPr="00CE3409">
        <w:rPr>
          <w:rFonts w:ascii="Arial" w:hAnsi="Arial" w:cs="Arial"/>
          <w:bCs/>
        </w:rPr>
        <w:t xml:space="preserve"> Usuario de los servicios médicos: La persona que requiera, solicite u obtenga  los servicios médicos que proporcionen los prestadores de servicios médicos, sean del sector público, social o privado, bajo las bases que para cada modalidad establezcan la Ley de Salud para el Estado y demás disposiciones aplicables.</w:t>
      </w:r>
    </w:p>
    <w:p w:rsidR="00CE3409" w:rsidRPr="00CE3409" w:rsidRDefault="00CE3409" w:rsidP="00CE3409">
      <w:pPr>
        <w:widowControl w:val="0"/>
        <w:autoSpaceDE w:val="0"/>
        <w:autoSpaceDN w:val="0"/>
        <w:adjustRightInd w:val="0"/>
        <w:ind w:left="142"/>
        <w:jc w:val="both"/>
        <w:rPr>
          <w:rFonts w:ascii="Arial" w:hAnsi="Arial" w:cs="Arial"/>
          <w:b/>
          <w:bCs/>
          <w:lang w:val="es-ES_tradnl"/>
        </w:rPr>
      </w:pPr>
    </w:p>
    <w:p w:rsidR="00CE3409" w:rsidRPr="00CE3409" w:rsidRDefault="00CE3409" w:rsidP="003C444F">
      <w:pPr>
        <w:widowControl w:val="0"/>
        <w:autoSpaceDE w:val="0"/>
        <w:autoSpaceDN w:val="0"/>
        <w:adjustRightInd w:val="0"/>
        <w:ind w:left="142"/>
        <w:jc w:val="center"/>
        <w:rPr>
          <w:rFonts w:ascii="Arial" w:hAnsi="Arial" w:cs="Arial"/>
          <w:b/>
          <w:bCs/>
          <w:lang w:val="es-ES_tradnl"/>
        </w:rPr>
      </w:pPr>
      <w:r w:rsidRPr="00CE3409">
        <w:rPr>
          <w:rFonts w:ascii="Arial" w:hAnsi="Arial" w:cs="Arial"/>
          <w:b/>
          <w:bCs/>
          <w:lang w:val="es-ES_tradnl"/>
        </w:rPr>
        <w:t>TÍTULO SEGUNDO</w:t>
      </w:r>
    </w:p>
    <w:p w:rsidR="00CE3409" w:rsidRPr="00CE3409" w:rsidRDefault="00CE3409" w:rsidP="003C444F">
      <w:pPr>
        <w:widowControl w:val="0"/>
        <w:autoSpaceDE w:val="0"/>
        <w:autoSpaceDN w:val="0"/>
        <w:adjustRightInd w:val="0"/>
        <w:ind w:left="142"/>
        <w:jc w:val="center"/>
        <w:rPr>
          <w:rFonts w:ascii="Arial" w:hAnsi="Arial" w:cs="Arial"/>
          <w:b/>
          <w:bCs/>
          <w:lang w:val="es-ES_tradnl"/>
        </w:rPr>
      </w:pPr>
      <w:r w:rsidRPr="00CE3409">
        <w:rPr>
          <w:rFonts w:ascii="Arial" w:hAnsi="Arial" w:cs="Arial"/>
          <w:b/>
          <w:bCs/>
          <w:lang w:val="es-ES_tradnl"/>
        </w:rPr>
        <w:t>PROCEDIMIENTOS ALTERNATIVOS PARA LA SOLUCIÓN DE CONFLICTOS</w:t>
      </w:r>
    </w:p>
    <w:p w:rsidR="00CE3409" w:rsidRPr="00CE3409" w:rsidRDefault="00CE3409" w:rsidP="003C444F">
      <w:pPr>
        <w:widowControl w:val="0"/>
        <w:autoSpaceDE w:val="0"/>
        <w:autoSpaceDN w:val="0"/>
        <w:adjustRightInd w:val="0"/>
        <w:ind w:left="142"/>
        <w:jc w:val="center"/>
        <w:rPr>
          <w:rFonts w:ascii="Arial" w:hAnsi="Arial" w:cs="Arial"/>
          <w:b/>
          <w:bCs/>
          <w:lang w:val="es-ES_tradnl"/>
        </w:rPr>
      </w:pPr>
    </w:p>
    <w:p w:rsidR="00CE3409" w:rsidRPr="00CE3409" w:rsidRDefault="00CE3409" w:rsidP="003C444F">
      <w:pPr>
        <w:widowControl w:val="0"/>
        <w:autoSpaceDE w:val="0"/>
        <w:autoSpaceDN w:val="0"/>
        <w:adjustRightInd w:val="0"/>
        <w:ind w:left="142"/>
        <w:jc w:val="center"/>
        <w:rPr>
          <w:rFonts w:ascii="Arial" w:hAnsi="Arial" w:cs="Arial"/>
          <w:b/>
          <w:bCs/>
          <w:lang w:val="es-ES_tradnl"/>
        </w:rPr>
      </w:pPr>
      <w:r w:rsidRPr="00CE3409">
        <w:rPr>
          <w:rFonts w:ascii="Arial" w:hAnsi="Arial" w:cs="Arial"/>
          <w:b/>
          <w:bCs/>
          <w:lang w:val="es-ES_tradnl"/>
        </w:rPr>
        <w:t>CAPÍTULO I</w:t>
      </w:r>
    </w:p>
    <w:p w:rsidR="00CE3409" w:rsidRPr="00CE3409" w:rsidRDefault="00CE3409" w:rsidP="003C444F">
      <w:pPr>
        <w:widowControl w:val="0"/>
        <w:autoSpaceDE w:val="0"/>
        <w:autoSpaceDN w:val="0"/>
        <w:adjustRightInd w:val="0"/>
        <w:ind w:left="142"/>
        <w:jc w:val="center"/>
        <w:rPr>
          <w:rFonts w:ascii="Arial" w:hAnsi="Arial" w:cs="Arial"/>
          <w:b/>
          <w:bCs/>
          <w:lang w:val="es-ES_tradnl"/>
        </w:rPr>
      </w:pPr>
      <w:r w:rsidRPr="00CE3409">
        <w:rPr>
          <w:rFonts w:ascii="Arial" w:hAnsi="Arial" w:cs="Arial"/>
          <w:b/>
          <w:bCs/>
          <w:lang w:val="es-ES_tradnl"/>
        </w:rPr>
        <w:t>BASES GENERALES</w:t>
      </w:r>
    </w:p>
    <w:p w:rsidR="00CE3409" w:rsidRPr="00CE3409" w:rsidRDefault="00CE3409" w:rsidP="00CE3409">
      <w:pPr>
        <w:widowControl w:val="0"/>
        <w:autoSpaceDE w:val="0"/>
        <w:autoSpaceDN w:val="0"/>
        <w:adjustRightInd w:val="0"/>
        <w:ind w:left="142"/>
        <w:jc w:val="both"/>
        <w:rPr>
          <w:rFonts w:ascii="Arial" w:hAnsi="Arial" w:cs="Arial"/>
          <w:b/>
          <w:bCs/>
        </w:rPr>
      </w:pPr>
    </w:p>
    <w:p w:rsidR="00CE3409" w:rsidRPr="00CE3409" w:rsidRDefault="00CE3409" w:rsidP="00CE3409">
      <w:pPr>
        <w:widowControl w:val="0"/>
        <w:autoSpaceDE w:val="0"/>
        <w:autoSpaceDN w:val="0"/>
        <w:adjustRightInd w:val="0"/>
        <w:ind w:left="142"/>
        <w:jc w:val="both"/>
        <w:rPr>
          <w:rFonts w:ascii="Arial" w:hAnsi="Arial" w:cs="Arial"/>
        </w:rPr>
      </w:pPr>
      <w:r w:rsidRPr="00CE3409">
        <w:rPr>
          <w:rFonts w:ascii="Arial" w:hAnsi="Arial" w:cs="Arial"/>
          <w:b/>
          <w:bCs/>
        </w:rPr>
        <w:t xml:space="preserve">ARTÍCULO 3. </w:t>
      </w:r>
      <w:r w:rsidRPr="00CE3409">
        <w:rPr>
          <w:rFonts w:ascii="Arial" w:hAnsi="Arial" w:cs="Arial"/>
        </w:rPr>
        <w:t>Los procedimientos para la solución de conflictos entre los usuarios de los servicios médicos y los prestadores de servicios médicos previstos en esta ley, se regirán por los principios de legalidad, equidad, audiencia, igualdad de las partes, imparcialidad, eficacia, economía procesal, celeridad, sencillez, confidencialidad o reserva y gratuidad.</w:t>
      </w:r>
    </w:p>
    <w:p w:rsidR="00CE3409" w:rsidRPr="00CE3409" w:rsidRDefault="00CE3409" w:rsidP="00CE3409">
      <w:pPr>
        <w:widowControl w:val="0"/>
        <w:autoSpaceDE w:val="0"/>
        <w:autoSpaceDN w:val="0"/>
        <w:adjustRightInd w:val="0"/>
        <w:ind w:left="142"/>
        <w:jc w:val="both"/>
        <w:rPr>
          <w:rFonts w:ascii="Arial" w:hAnsi="Arial" w:cs="Arial"/>
        </w:rPr>
      </w:pPr>
    </w:p>
    <w:p w:rsidR="00CE3409" w:rsidRPr="00CE3409" w:rsidRDefault="00CE3409" w:rsidP="00CE3409">
      <w:pPr>
        <w:widowControl w:val="0"/>
        <w:autoSpaceDE w:val="0"/>
        <w:autoSpaceDN w:val="0"/>
        <w:adjustRightInd w:val="0"/>
        <w:ind w:left="142"/>
        <w:jc w:val="both"/>
        <w:rPr>
          <w:rFonts w:ascii="Arial" w:hAnsi="Arial" w:cs="Arial"/>
        </w:rPr>
      </w:pPr>
      <w:r w:rsidRPr="00CE3409">
        <w:rPr>
          <w:rFonts w:ascii="Arial" w:hAnsi="Arial" w:cs="Arial"/>
          <w:b/>
          <w:bCs/>
        </w:rPr>
        <w:t>ARTÍCULO 4.</w:t>
      </w:r>
      <w:r w:rsidRPr="00CE3409">
        <w:rPr>
          <w:rFonts w:ascii="Arial" w:hAnsi="Arial" w:cs="Arial"/>
        </w:rPr>
        <w:t xml:space="preserve"> Todo procedimiento en general se sujetará a las bases siguientes: </w:t>
      </w:r>
    </w:p>
    <w:p w:rsidR="00CE3409" w:rsidRPr="00CE3409" w:rsidRDefault="00CE3409" w:rsidP="00CE3409">
      <w:pPr>
        <w:widowControl w:val="0"/>
        <w:autoSpaceDE w:val="0"/>
        <w:autoSpaceDN w:val="0"/>
        <w:adjustRightInd w:val="0"/>
        <w:ind w:left="142"/>
        <w:jc w:val="both"/>
        <w:rPr>
          <w:rFonts w:ascii="Arial" w:hAnsi="Arial" w:cs="Arial"/>
        </w:rPr>
      </w:pPr>
    </w:p>
    <w:p w:rsidR="00CE3409" w:rsidRPr="00CE3409" w:rsidRDefault="00CE3409" w:rsidP="003C444F">
      <w:pPr>
        <w:widowControl w:val="0"/>
        <w:tabs>
          <w:tab w:val="left" w:pos="142"/>
          <w:tab w:val="left" w:pos="567"/>
        </w:tabs>
        <w:autoSpaceDE w:val="0"/>
        <w:autoSpaceDN w:val="0"/>
        <w:adjustRightInd w:val="0"/>
        <w:ind w:left="142"/>
        <w:jc w:val="both"/>
        <w:rPr>
          <w:rFonts w:ascii="Arial" w:hAnsi="Arial" w:cs="Arial"/>
        </w:rPr>
      </w:pPr>
      <w:r w:rsidRPr="003C444F">
        <w:rPr>
          <w:rFonts w:ascii="Arial" w:hAnsi="Arial" w:cs="Arial"/>
          <w:b/>
        </w:rPr>
        <w:t>I.</w:t>
      </w:r>
      <w:r w:rsidRPr="00CE3409">
        <w:rPr>
          <w:rFonts w:ascii="Arial" w:hAnsi="Arial" w:cs="Arial"/>
        </w:rPr>
        <w:tab/>
        <w:t xml:space="preserve">Se atenderá invariablemente a la normatividad aplicable a los casos de que se trate, a fin de dar cumplimiento al principio de legalidad que habrá de orientar todo procedimiento. </w:t>
      </w:r>
    </w:p>
    <w:p w:rsidR="00CE3409" w:rsidRPr="00CE3409" w:rsidRDefault="00CE3409" w:rsidP="003C444F">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3C444F">
      <w:pPr>
        <w:widowControl w:val="0"/>
        <w:tabs>
          <w:tab w:val="left" w:pos="142"/>
          <w:tab w:val="left" w:pos="567"/>
        </w:tabs>
        <w:autoSpaceDE w:val="0"/>
        <w:autoSpaceDN w:val="0"/>
        <w:adjustRightInd w:val="0"/>
        <w:ind w:left="142"/>
        <w:jc w:val="both"/>
        <w:rPr>
          <w:rFonts w:ascii="Arial" w:hAnsi="Arial" w:cs="Arial"/>
        </w:rPr>
      </w:pPr>
      <w:r w:rsidRPr="003C444F">
        <w:rPr>
          <w:rFonts w:ascii="Arial" w:hAnsi="Arial" w:cs="Arial"/>
          <w:b/>
        </w:rPr>
        <w:t>II.</w:t>
      </w:r>
      <w:r w:rsidRPr="00CE3409">
        <w:rPr>
          <w:rFonts w:ascii="Arial" w:hAnsi="Arial" w:cs="Arial"/>
        </w:rPr>
        <w:tab/>
        <w:t>Los trámites serán sencillos, eficaces y ágiles. Se evitarán formulismos innecesarios.</w:t>
      </w:r>
    </w:p>
    <w:p w:rsidR="00CE3409" w:rsidRPr="00CE3409" w:rsidRDefault="00CE3409" w:rsidP="003C444F">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3C444F">
      <w:pPr>
        <w:widowControl w:val="0"/>
        <w:tabs>
          <w:tab w:val="left" w:pos="142"/>
          <w:tab w:val="left" w:pos="567"/>
        </w:tabs>
        <w:autoSpaceDE w:val="0"/>
        <w:autoSpaceDN w:val="0"/>
        <w:adjustRightInd w:val="0"/>
        <w:ind w:left="142"/>
        <w:jc w:val="both"/>
        <w:rPr>
          <w:rFonts w:ascii="Arial" w:hAnsi="Arial" w:cs="Arial"/>
        </w:rPr>
      </w:pPr>
      <w:r w:rsidRPr="003C444F">
        <w:rPr>
          <w:rFonts w:ascii="Arial" w:hAnsi="Arial" w:cs="Arial"/>
          <w:b/>
          <w:spacing w:val="-6"/>
        </w:rPr>
        <w:t>III.</w:t>
      </w:r>
      <w:r w:rsidRPr="00CE3409">
        <w:rPr>
          <w:rFonts w:ascii="Arial" w:hAnsi="Arial" w:cs="Arial"/>
          <w:spacing w:val="-6"/>
        </w:rPr>
        <w:tab/>
      </w:r>
      <w:r w:rsidRPr="00CE3409">
        <w:rPr>
          <w:rFonts w:ascii="Arial" w:hAnsi="Arial" w:cs="Arial"/>
        </w:rPr>
        <w:t xml:space="preserve">Deberán sustanciarse y resolverse de manera pronta y expedita. La tramitación de los procedimientos será gratuita  y, en su caso, sólo deberán cubrirse las contribuciones que correspondan en los casos que determinen las disposiciones fiscales respectivas. </w:t>
      </w:r>
    </w:p>
    <w:p w:rsidR="00CE3409" w:rsidRPr="00CE3409" w:rsidRDefault="00CE3409" w:rsidP="003C444F">
      <w:pPr>
        <w:widowControl w:val="0"/>
        <w:tabs>
          <w:tab w:val="left" w:pos="142"/>
          <w:tab w:val="left" w:pos="567"/>
        </w:tabs>
        <w:autoSpaceDE w:val="0"/>
        <w:autoSpaceDN w:val="0"/>
        <w:adjustRightInd w:val="0"/>
        <w:ind w:left="142"/>
        <w:jc w:val="both"/>
        <w:rPr>
          <w:rFonts w:ascii="Arial" w:hAnsi="Arial" w:cs="Arial"/>
        </w:rPr>
      </w:pPr>
      <w:r w:rsidRPr="00CE3409">
        <w:rPr>
          <w:rFonts w:ascii="Arial" w:hAnsi="Arial" w:cs="Arial"/>
        </w:rPr>
        <w:t xml:space="preserve"> </w:t>
      </w:r>
    </w:p>
    <w:p w:rsidR="00CE3409" w:rsidRPr="00CE3409" w:rsidRDefault="00CE3409" w:rsidP="003C444F">
      <w:pPr>
        <w:widowControl w:val="0"/>
        <w:tabs>
          <w:tab w:val="left" w:pos="142"/>
          <w:tab w:val="left" w:pos="567"/>
        </w:tabs>
        <w:autoSpaceDE w:val="0"/>
        <w:autoSpaceDN w:val="0"/>
        <w:adjustRightInd w:val="0"/>
        <w:ind w:left="142"/>
        <w:jc w:val="both"/>
        <w:rPr>
          <w:rFonts w:ascii="Arial" w:hAnsi="Arial" w:cs="Arial"/>
        </w:rPr>
      </w:pPr>
      <w:r w:rsidRPr="003C444F">
        <w:rPr>
          <w:rFonts w:ascii="Arial" w:hAnsi="Arial" w:cs="Arial"/>
          <w:b/>
        </w:rPr>
        <w:t>IV.</w:t>
      </w:r>
      <w:r w:rsidRPr="00CE3409">
        <w:rPr>
          <w:rFonts w:ascii="Arial" w:hAnsi="Arial" w:cs="Arial"/>
        </w:rPr>
        <w:tab/>
        <w:t>Se deberán observar los principios de audiencia e igualdad de las partes, por lo que la Comisión velará porque se cumpla así en todo procedimiento dictando las medidas que, para tal efecto, resulten necesarias.</w:t>
      </w:r>
    </w:p>
    <w:p w:rsidR="00CE3409" w:rsidRPr="00CE3409" w:rsidRDefault="00CE3409" w:rsidP="003C444F">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3C444F">
      <w:pPr>
        <w:widowControl w:val="0"/>
        <w:tabs>
          <w:tab w:val="left" w:pos="142"/>
          <w:tab w:val="left" w:pos="567"/>
        </w:tabs>
        <w:autoSpaceDE w:val="0"/>
        <w:autoSpaceDN w:val="0"/>
        <w:adjustRightInd w:val="0"/>
        <w:ind w:left="142"/>
        <w:jc w:val="both"/>
        <w:rPr>
          <w:rFonts w:ascii="Arial" w:hAnsi="Arial" w:cs="Arial"/>
        </w:rPr>
      </w:pPr>
      <w:r w:rsidRPr="003C444F">
        <w:rPr>
          <w:rFonts w:ascii="Arial" w:hAnsi="Arial" w:cs="Arial"/>
          <w:b/>
        </w:rPr>
        <w:t>V.</w:t>
      </w:r>
      <w:r w:rsidRPr="00CE3409">
        <w:rPr>
          <w:rFonts w:ascii="Arial" w:hAnsi="Arial" w:cs="Arial"/>
        </w:rPr>
        <w:tab/>
        <w:t xml:space="preserve">Toda información de los conflictos deberá sujetarse </w:t>
      </w:r>
      <w:r w:rsidRPr="00CE3409">
        <w:rPr>
          <w:rFonts w:ascii="Arial" w:hAnsi="Arial" w:cs="Arial"/>
          <w:b/>
          <w:bCs/>
        </w:rPr>
        <w:t xml:space="preserve"> </w:t>
      </w:r>
      <w:r w:rsidRPr="00CE3409">
        <w:rPr>
          <w:rFonts w:ascii="Arial" w:hAnsi="Arial" w:cs="Arial"/>
        </w:rPr>
        <w:t>a:</w:t>
      </w:r>
    </w:p>
    <w:p w:rsidR="00CE3409" w:rsidRPr="00CE3409" w:rsidRDefault="00CE3409" w:rsidP="003C444F">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3C444F">
      <w:pPr>
        <w:widowControl w:val="0"/>
        <w:tabs>
          <w:tab w:val="left" w:pos="142"/>
          <w:tab w:val="left" w:pos="567"/>
        </w:tabs>
        <w:autoSpaceDE w:val="0"/>
        <w:autoSpaceDN w:val="0"/>
        <w:adjustRightInd w:val="0"/>
        <w:ind w:left="142"/>
        <w:jc w:val="both"/>
        <w:rPr>
          <w:rFonts w:ascii="Arial" w:hAnsi="Arial" w:cs="Arial"/>
        </w:rPr>
      </w:pPr>
      <w:r w:rsidRPr="00CE3409">
        <w:rPr>
          <w:rFonts w:ascii="Arial" w:hAnsi="Arial" w:cs="Arial"/>
        </w:rPr>
        <w:t>a.</w:t>
      </w:r>
      <w:r w:rsidRPr="00CE3409">
        <w:rPr>
          <w:rFonts w:ascii="Arial" w:hAnsi="Arial" w:cs="Arial"/>
        </w:rPr>
        <w:tab/>
        <w:t>Las disposiciones aplicables en materia de confidencialidad o de reserva, según se trate, para proteger la intimidad de las personas.</w:t>
      </w:r>
    </w:p>
    <w:p w:rsidR="00CE3409" w:rsidRPr="00CE3409" w:rsidRDefault="00CE3409" w:rsidP="003C444F">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3C444F">
      <w:pPr>
        <w:widowControl w:val="0"/>
        <w:tabs>
          <w:tab w:val="left" w:pos="142"/>
          <w:tab w:val="left" w:pos="567"/>
        </w:tabs>
        <w:autoSpaceDE w:val="0"/>
        <w:autoSpaceDN w:val="0"/>
        <w:adjustRightInd w:val="0"/>
        <w:ind w:left="142"/>
        <w:jc w:val="both"/>
        <w:rPr>
          <w:rFonts w:ascii="Arial" w:hAnsi="Arial" w:cs="Arial"/>
        </w:rPr>
      </w:pPr>
      <w:r w:rsidRPr="00CE3409">
        <w:rPr>
          <w:rFonts w:ascii="Arial" w:hAnsi="Arial" w:cs="Arial"/>
        </w:rPr>
        <w:t>b.</w:t>
      </w:r>
      <w:r w:rsidRPr="00CE3409">
        <w:rPr>
          <w:rFonts w:ascii="Arial" w:hAnsi="Arial" w:cs="Arial"/>
        </w:rPr>
        <w:tab/>
        <w:t>El Comisionado podrá, bajo su estricta responsabilidad, informar sobre el asunto a la opinión pública, en los términos de la Ley de Información Pública y demás disposiciones aplicables.</w:t>
      </w:r>
    </w:p>
    <w:p w:rsidR="00CE3409" w:rsidRPr="00CE3409" w:rsidRDefault="00CE3409" w:rsidP="003C444F">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3C444F">
      <w:pPr>
        <w:widowControl w:val="0"/>
        <w:tabs>
          <w:tab w:val="left" w:pos="142"/>
          <w:tab w:val="left" w:pos="567"/>
        </w:tabs>
        <w:autoSpaceDE w:val="0"/>
        <w:autoSpaceDN w:val="0"/>
        <w:adjustRightInd w:val="0"/>
        <w:ind w:left="142"/>
        <w:jc w:val="both"/>
        <w:rPr>
          <w:rFonts w:ascii="Arial" w:hAnsi="Arial" w:cs="Arial"/>
        </w:rPr>
      </w:pPr>
      <w:r w:rsidRPr="00CE3409">
        <w:rPr>
          <w:rFonts w:ascii="Arial" w:hAnsi="Arial" w:cs="Arial"/>
        </w:rPr>
        <w:t>c.</w:t>
      </w:r>
      <w:r w:rsidRPr="00CE3409">
        <w:rPr>
          <w:rFonts w:ascii="Arial" w:hAnsi="Arial" w:cs="Arial"/>
        </w:rPr>
        <w:tab/>
        <w:t>El Comisionado deberá proporcionar los informes y/o documentos que le soliciten las autoridades de procuración y administración de justicia, cuando así le sea requerido por corresponder a aquellas su conocimiento conforme a la normatividad aplicable.</w:t>
      </w:r>
    </w:p>
    <w:p w:rsidR="00CE3409" w:rsidRPr="00CE3409" w:rsidRDefault="00CE3409" w:rsidP="003C444F">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3C444F">
      <w:pPr>
        <w:widowControl w:val="0"/>
        <w:tabs>
          <w:tab w:val="left" w:pos="142"/>
          <w:tab w:val="left" w:pos="567"/>
        </w:tabs>
        <w:autoSpaceDE w:val="0"/>
        <w:autoSpaceDN w:val="0"/>
        <w:adjustRightInd w:val="0"/>
        <w:ind w:left="142"/>
        <w:jc w:val="both"/>
        <w:rPr>
          <w:rFonts w:ascii="Arial" w:hAnsi="Arial" w:cs="Arial"/>
          <w:b/>
          <w:bCs/>
        </w:rPr>
      </w:pPr>
      <w:r w:rsidRPr="00656BA6">
        <w:rPr>
          <w:rFonts w:ascii="Arial" w:hAnsi="Arial" w:cs="Arial"/>
          <w:b/>
        </w:rPr>
        <w:lastRenderedPageBreak/>
        <w:t>VI.</w:t>
      </w:r>
      <w:r w:rsidRPr="00CE3409">
        <w:rPr>
          <w:rFonts w:ascii="Arial" w:hAnsi="Arial" w:cs="Arial"/>
        </w:rPr>
        <w:tab/>
        <w:t xml:space="preserve">Las partes interesadas deberán conducirse con honradez, transparencia, legalidad y respeto. </w:t>
      </w:r>
    </w:p>
    <w:p w:rsidR="00CE3409" w:rsidRPr="00CE3409" w:rsidRDefault="00CE3409" w:rsidP="003C444F">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3C444F">
      <w:pPr>
        <w:widowControl w:val="0"/>
        <w:tabs>
          <w:tab w:val="left" w:pos="142"/>
          <w:tab w:val="left" w:pos="567"/>
        </w:tabs>
        <w:autoSpaceDE w:val="0"/>
        <w:autoSpaceDN w:val="0"/>
        <w:adjustRightInd w:val="0"/>
        <w:ind w:left="142"/>
        <w:jc w:val="both"/>
        <w:rPr>
          <w:rFonts w:ascii="Arial" w:hAnsi="Arial" w:cs="Arial"/>
          <w:lang w:val="es-ES_tradnl"/>
        </w:rPr>
      </w:pPr>
      <w:r w:rsidRPr="00656BA6">
        <w:rPr>
          <w:rFonts w:ascii="Arial" w:hAnsi="Arial" w:cs="Arial"/>
          <w:b/>
          <w:lang w:val="es-ES_tradnl"/>
        </w:rPr>
        <w:t>VII.</w:t>
      </w:r>
      <w:r w:rsidRPr="00CE3409">
        <w:rPr>
          <w:rFonts w:ascii="Arial" w:hAnsi="Arial" w:cs="Arial"/>
          <w:lang w:val="es-ES_tradnl"/>
        </w:rPr>
        <w:tab/>
        <w:t>Las citas, notificaciones, comunicaciones y las resoluciones de la Comisión se podrán dar a conocer a los interesados por oficio, por lista de acuerdos, por correspondencia o mensajería con acuse o razón de recibo, correo electrónico, fax, teléfono u otro medio eficaz</w:t>
      </w:r>
      <w:r w:rsidRPr="00CE3409">
        <w:rPr>
          <w:rFonts w:ascii="Arial" w:hAnsi="Arial" w:cs="Arial"/>
          <w:b/>
          <w:bCs/>
          <w:lang w:val="es-ES_tradnl"/>
        </w:rPr>
        <w:t>,</w:t>
      </w:r>
      <w:r w:rsidRPr="00CE3409">
        <w:rPr>
          <w:rFonts w:ascii="Arial" w:hAnsi="Arial" w:cs="Arial"/>
          <w:lang w:val="es-ES_tradnl"/>
        </w:rPr>
        <w:t xml:space="preserve"> para dar a conocer fehacientemente el contenido de cualquier resolución. </w:t>
      </w:r>
    </w:p>
    <w:p w:rsidR="00CE3409" w:rsidRPr="00CE3409" w:rsidRDefault="00CE3409" w:rsidP="003C444F">
      <w:pPr>
        <w:widowControl w:val="0"/>
        <w:tabs>
          <w:tab w:val="left" w:pos="142"/>
          <w:tab w:val="left" w:pos="567"/>
        </w:tabs>
        <w:autoSpaceDE w:val="0"/>
        <w:autoSpaceDN w:val="0"/>
        <w:adjustRightInd w:val="0"/>
        <w:ind w:left="142"/>
        <w:jc w:val="both"/>
        <w:rPr>
          <w:rFonts w:ascii="Arial" w:hAnsi="Arial" w:cs="Arial"/>
          <w:lang w:val="es-ES_tradnl"/>
        </w:rPr>
      </w:pPr>
    </w:p>
    <w:p w:rsidR="00CE3409" w:rsidRPr="00CE3409" w:rsidRDefault="00CE3409" w:rsidP="003C444F">
      <w:pPr>
        <w:tabs>
          <w:tab w:val="left" w:pos="142"/>
          <w:tab w:val="left" w:pos="567"/>
        </w:tabs>
        <w:autoSpaceDE w:val="0"/>
        <w:autoSpaceDN w:val="0"/>
        <w:adjustRightInd w:val="0"/>
        <w:ind w:left="142"/>
        <w:jc w:val="both"/>
        <w:rPr>
          <w:rFonts w:ascii="Arial" w:hAnsi="Arial" w:cs="Arial"/>
        </w:rPr>
      </w:pPr>
      <w:r w:rsidRPr="00CE3409">
        <w:rPr>
          <w:rFonts w:ascii="Arial" w:hAnsi="Arial" w:cs="Arial"/>
        </w:rPr>
        <w:t>En el caso de que la cita, notificación, comunicación o resolución se efectúe por medios electrónicos, se deberá dejar registro de las mismas.</w:t>
      </w:r>
    </w:p>
    <w:p w:rsidR="00CE3409" w:rsidRPr="00CE3409" w:rsidRDefault="00CE3409" w:rsidP="003C444F">
      <w:pPr>
        <w:widowControl w:val="0"/>
        <w:tabs>
          <w:tab w:val="left" w:pos="142"/>
          <w:tab w:val="left" w:pos="567"/>
        </w:tabs>
        <w:autoSpaceDE w:val="0"/>
        <w:autoSpaceDN w:val="0"/>
        <w:adjustRightInd w:val="0"/>
        <w:ind w:left="142"/>
        <w:jc w:val="both"/>
        <w:rPr>
          <w:rFonts w:ascii="Arial" w:hAnsi="Arial" w:cs="Arial"/>
          <w:b/>
          <w:bCs/>
        </w:rPr>
      </w:pPr>
    </w:p>
    <w:p w:rsidR="00CE3409" w:rsidRPr="00CE3409" w:rsidRDefault="00CE3409" w:rsidP="003C444F">
      <w:pPr>
        <w:tabs>
          <w:tab w:val="left" w:pos="142"/>
          <w:tab w:val="left" w:pos="567"/>
        </w:tabs>
        <w:autoSpaceDE w:val="0"/>
        <w:autoSpaceDN w:val="0"/>
        <w:adjustRightInd w:val="0"/>
        <w:ind w:left="142"/>
        <w:jc w:val="both"/>
        <w:rPr>
          <w:rFonts w:ascii="Arial" w:hAnsi="Arial" w:cs="Arial"/>
        </w:rPr>
      </w:pPr>
      <w:r w:rsidRPr="00656BA6">
        <w:rPr>
          <w:rFonts w:ascii="Arial" w:hAnsi="Arial" w:cs="Arial"/>
          <w:b/>
        </w:rPr>
        <w:t>VIII.</w:t>
      </w:r>
      <w:r w:rsidRPr="00CE3409">
        <w:rPr>
          <w:rFonts w:ascii="Arial" w:hAnsi="Arial" w:cs="Arial"/>
        </w:rPr>
        <w:t xml:space="preserve"> Radicada la queja, dentro de los dos días hábiles siguientes se dará vista de la misma al prestador de los servicios médicos para que, en un plazo de hasta diez días hábiles, presente una contestación en los términos que correspondan conforme a sus intereses.</w:t>
      </w:r>
    </w:p>
    <w:p w:rsidR="00CE3409" w:rsidRPr="00CE3409" w:rsidRDefault="00CE3409" w:rsidP="003C444F">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3C444F">
      <w:pPr>
        <w:widowControl w:val="0"/>
        <w:tabs>
          <w:tab w:val="left" w:pos="142"/>
          <w:tab w:val="left" w:pos="567"/>
        </w:tabs>
        <w:autoSpaceDE w:val="0"/>
        <w:autoSpaceDN w:val="0"/>
        <w:adjustRightInd w:val="0"/>
        <w:ind w:left="142"/>
        <w:jc w:val="both"/>
        <w:rPr>
          <w:rFonts w:ascii="Arial" w:hAnsi="Arial" w:cs="Arial"/>
        </w:rPr>
      </w:pPr>
      <w:r w:rsidRPr="00656BA6">
        <w:rPr>
          <w:rFonts w:ascii="Arial" w:hAnsi="Arial" w:cs="Arial"/>
          <w:b/>
          <w:lang w:val="es-ES_tradnl"/>
        </w:rPr>
        <w:t>IX.</w:t>
      </w:r>
      <w:r w:rsidRPr="00CE3409">
        <w:rPr>
          <w:rFonts w:ascii="Arial" w:hAnsi="Arial" w:cs="Arial"/>
          <w:lang w:val="es-ES_tradnl"/>
        </w:rPr>
        <w:tab/>
        <w:t>Respecto de las pruebas se aplicarán las reglas siguientes:</w:t>
      </w:r>
    </w:p>
    <w:p w:rsidR="00CE3409" w:rsidRPr="00CE3409" w:rsidRDefault="00CE3409" w:rsidP="003C444F">
      <w:pPr>
        <w:widowControl w:val="0"/>
        <w:tabs>
          <w:tab w:val="left" w:pos="142"/>
          <w:tab w:val="left" w:pos="567"/>
        </w:tabs>
        <w:autoSpaceDE w:val="0"/>
        <w:autoSpaceDN w:val="0"/>
        <w:adjustRightInd w:val="0"/>
        <w:ind w:left="142"/>
        <w:jc w:val="both"/>
        <w:rPr>
          <w:rFonts w:ascii="Arial" w:hAnsi="Arial" w:cs="Arial"/>
          <w:lang w:val="es-ES_tradnl"/>
        </w:rPr>
      </w:pPr>
    </w:p>
    <w:p w:rsidR="00CE3409" w:rsidRPr="00CE3409" w:rsidRDefault="00CE3409" w:rsidP="003C444F">
      <w:pPr>
        <w:widowControl w:val="0"/>
        <w:numPr>
          <w:ilvl w:val="0"/>
          <w:numId w:val="33"/>
        </w:numPr>
        <w:tabs>
          <w:tab w:val="left" w:pos="142"/>
          <w:tab w:val="left" w:pos="567"/>
          <w:tab w:val="left" w:pos="720"/>
        </w:tabs>
        <w:autoSpaceDE w:val="0"/>
        <w:autoSpaceDN w:val="0"/>
        <w:adjustRightInd w:val="0"/>
        <w:ind w:left="142" w:firstLine="0"/>
        <w:jc w:val="both"/>
        <w:rPr>
          <w:rFonts w:ascii="Arial" w:hAnsi="Arial" w:cs="Arial"/>
          <w:spacing w:val="-2"/>
          <w:lang w:val="es-ES_tradnl"/>
        </w:rPr>
      </w:pPr>
      <w:r w:rsidRPr="00CE3409">
        <w:rPr>
          <w:rFonts w:ascii="Arial" w:hAnsi="Arial" w:cs="Arial"/>
          <w:spacing w:val="-2"/>
          <w:lang w:val="es-ES_tradnl"/>
        </w:rPr>
        <w:t xml:space="preserve"> </w:t>
      </w:r>
      <w:r w:rsidRPr="00CE3409">
        <w:rPr>
          <w:rFonts w:ascii="Arial" w:hAnsi="Arial" w:cs="Arial"/>
        </w:rPr>
        <w:t>Recibida la contestación, dentro de los cinco días hábiles siguientes a esa recepción se dará vista a las partes hasta por un plazo común de cinco días hábiles, para que dentro de dicho plazo, ofrezcan sus pruebas</w:t>
      </w:r>
      <w:r w:rsidRPr="00CE3409">
        <w:rPr>
          <w:rFonts w:ascii="Arial" w:hAnsi="Arial" w:cs="Arial"/>
          <w:spacing w:val="-2"/>
          <w:lang w:val="es-ES_tradnl"/>
        </w:rPr>
        <w:t>.</w:t>
      </w:r>
    </w:p>
    <w:p w:rsidR="00CE3409" w:rsidRPr="00CE3409" w:rsidRDefault="00CE3409" w:rsidP="003C444F">
      <w:pPr>
        <w:widowControl w:val="0"/>
        <w:tabs>
          <w:tab w:val="left" w:pos="142"/>
          <w:tab w:val="left" w:pos="567"/>
        </w:tabs>
        <w:autoSpaceDE w:val="0"/>
        <w:autoSpaceDN w:val="0"/>
        <w:adjustRightInd w:val="0"/>
        <w:ind w:left="142"/>
        <w:jc w:val="both"/>
        <w:rPr>
          <w:rFonts w:ascii="Arial" w:hAnsi="Arial" w:cs="Arial"/>
          <w:lang w:val="es-ES_tradnl"/>
        </w:rPr>
      </w:pPr>
    </w:p>
    <w:p w:rsidR="00CE3409" w:rsidRPr="00CE3409" w:rsidRDefault="00CE3409" w:rsidP="003C444F">
      <w:pPr>
        <w:widowControl w:val="0"/>
        <w:numPr>
          <w:ilvl w:val="0"/>
          <w:numId w:val="33"/>
        </w:numPr>
        <w:tabs>
          <w:tab w:val="left" w:pos="142"/>
          <w:tab w:val="left" w:pos="567"/>
        </w:tabs>
        <w:autoSpaceDE w:val="0"/>
        <w:autoSpaceDN w:val="0"/>
        <w:adjustRightInd w:val="0"/>
        <w:ind w:left="142" w:firstLine="0"/>
        <w:jc w:val="both"/>
        <w:rPr>
          <w:rFonts w:ascii="Arial" w:hAnsi="Arial" w:cs="Arial"/>
          <w:spacing w:val="-2"/>
          <w:lang w:val="es-ES_tradnl"/>
        </w:rPr>
      </w:pPr>
      <w:r w:rsidRPr="00CE3409">
        <w:rPr>
          <w:rFonts w:ascii="Arial" w:hAnsi="Arial" w:cs="Arial"/>
          <w:spacing w:val="-2"/>
          <w:lang w:val="es-ES_tradnl"/>
        </w:rPr>
        <w:t xml:space="preserve">Las partes podrán ofrecer y, serán admisibles, todas aquellas pruebas susceptibles de producir convicción, con excepción de los interrogatorios entre las partes con fines confesionales, así como aquellas que fueren contrarias al derecho y/o la moral. </w:t>
      </w:r>
    </w:p>
    <w:p w:rsidR="00CE3409" w:rsidRPr="00CE3409" w:rsidRDefault="00CE3409" w:rsidP="003C444F">
      <w:pPr>
        <w:widowControl w:val="0"/>
        <w:tabs>
          <w:tab w:val="left" w:pos="142"/>
          <w:tab w:val="left" w:pos="567"/>
        </w:tabs>
        <w:autoSpaceDE w:val="0"/>
        <w:autoSpaceDN w:val="0"/>
        <w:adjustRightInd w:val="0"/>
        <w:ind w:left="142"/>
        <w:jc w:val="both"/>
        <w:rPr>
          <w:rFonts w:ascii="Arial" w:hAnsi="Arial" w:cs="Arial"/>
          <w:b/>
          <w:bCs/>
          <w:lang w:val="es-ES_tradnl"/>
        </w:rPr>
      </w:pPr>
    </w:p>
    <w:p w:rsidR="00CE3409" w:rsidRPr="00CE3409" w:rsidRDefault="00CE3409" w:rsidP="003C444F">
      <w:pPr>
        <w:widowControl w:val="0"/>
        <w:numPr>
          <w:ilvl w:val="0"/>
          <w:numId w:val="33"/>
        </w:numPr>
        <w:tabs>
          <w:tab w:val="left" w:pos="142"/>
          <w:tab w:val="left" w:pos="567"/>
        </w:tabs>
        <w:autoSpaceDE w:val="0"/>
        <w:autoSpaceDN w:val="0"/>
        <w:adjustRightInd w:val="0"/>
        <w:ind w:left="142" w:firstLine="0"/>
        <w:jc w:val="both"/>
        <w:rPr>
          <w:rFonts w:ascii="Arial" w:hAnsi="Arial" w:cs="Arial"/>
          <w:lang w:val="es-ES_tradnl"/>
        </w:rPr>
      </w:pPr>
      <w:r w:rsidRPr="00CE3409">
        <w:rPr>
          <w:rFonts w:ascii="Arial" w:hAnsi="Arial" w:cs="Arial"/>
          <w:lang w:val="es-ES_tradnl"/>
        </w:rPr>
        <w:t xml:space="preserve">Las pruebas deberán ofrecerse expresando claramente el hecho o hechos que se trata de demostrar con las mismas, así como las razones por las que se ofrecen. </w:t>
      </w:r>
    </w:p>
    <w:p w:rsidR="00CE3409" w:rsidRPr="00CE3409" w:rsidRDefault="00CE3409" w:rsidP="003C444F">
      <w:pPr>
        <w:widowControl w:val="0"/>
        <w:tabs>
          <w:tab w:val="left" w:pos="142"/>
          <w:tab w:val="left" w:pos="567"/>
        </w:tabs>
        <w:autoSpaceDE w:val="0"/>
        <w:autoSpaceDN w:val="0"/>
        <w:adjustRightInd w:val="0"/>
        <w:ind w:left="142"/>
        <w:jc w:val="both"/>
        <w:rPr>
          <w:rFonts w:ascii="Arial" w:hAnsi="Arial" w:cs="Arial"/>
          <w:lang w:val="es-ES_tradnl"/>
        </w:rPr>
      </w:pPr>
    </w:p>
    <w:p w:rsidR="00CE3409" w:rsidRPr="00CE3409" w:rsidRDefault="00CE3409" w:rsidP="003C444F">
      <w:pPr>
        <w:widowControl w:val="0"/>
        <w:numPr>
          <w:ilvl w:val="0"/>
          <w:numId w:val="33"/>
        </w:numPr>
        <w:tabs>
          <w:tab w:val="left" w:pos="142"/>
          <w:tab w:val="left" w:pos="567"/>
        </w:tabs>
        <w:autoSpaceDE w:val="0"/>
        <w:autoSpaceDN w:val="0"/>
        <w:adjustRightInd w:val="0"/>
        <w:ind w:left="142" w:firstLine="0"/>
        <w:jc w:val="both"/>
        <w:rPr>
          <w:rFonts w:ascii="Arial" w:hAnsi="Arial" w:cs="Arial"/>
          <w:lang w:val="es-ES_tradnl"/>
        </w:rPr>
      </w:pPr>
      <w:r w:rsidRPr="00CE3409">
        <w:rPr>
          <w:rFonts w:ascii="Arial" w:hAnsi="Arial" w:cs="Arial"/>
          <w:lang w:val="es-ES_tradnl"/>
        </w:rPr>
        <w:t xml:space="preserve"> </w:t>
      </w:r>
      <w:r w:rsidRPr="00CE3409">
        <w:rPr>
          <w:rFonts w:ascii="Arial" w:hAnsi="Arial" w:cs="Arial"/>
        </w:rPr>
        <w:t>La Comisión podrá determinar a título de pruebas para mejor proveer, el desahogo de los peritajes que estime necesarios y que deberán realizarse por médicos especialistas en la materia, certificados por los Consejos de Especialidades Médicas que tengan la declaratoria de idoneidad y que estén reconocidos por el Comité Normativo Nacional de Consejos de Especialidades Médicas, en la respectiva especialidad. Cuando se trate del examen del paciente, la oposición injustificada del mismo hará tener por ciertas las manifestaciones de la parte contraria</w:t>
      </w:r>
      <w:r w:rsidRPr="00CE3409">
        <w:rPr>
          <w:rFonts w:ascii="Arial" w:hAnsi="Arial" w:cs="Arial"/>
          <w:lang w:val="es-ES_tradnl"/>
        </w:rPr>
        <w:t>.</w:t>
      </w:r>
    </w:p>
    <w:p w:rsidR="00CE3409" w:rsidRPr="00CE3409" w:rsidRDefault="00CE3409" w:rsidP="003C444F">
      <w:pPr>
        <w:widowControl w:val="0"/>
        <w:tabs>
          <w:tab w:val="left" w:pos="142"/>
          <w:tab w:val="left" w:pos="567"/>
        </w:tabs>
        <w:autoSpaceDE w:val="0"/>
        <w:autoSpaceDN w:val="0"/>
        <w:adjustRightInd w:val="0"/>
        <w:ind w:left="142"/>
        <w:jc w:val="both"/>
        <w:rPr>
          <w:rFonts w:ascii="Arial" w:hAnsi="Arial" w:cs="Arial"/>
          <w:lang w:val="es-ES_tradnl"/>
        </w:rPr>
      </w:pPr>
    </w:p>
    <w:p w:rsidR="00CE3409" w:rsidRPr="00CE3409" w:rsidRDefault="00CE3409" w:rsidP="003C444F">
      <w:pPr>
        <w:widowControl w:val="0"/>
        <w:numPr>
          <w:ilvl w:val="0"/>
          <w:numId w:val="33"/>
        </w:numPr>
        <w:tabs>
          <w:tab w:val="left" w:pos="142"/>
          <w:tab w:val="left" w:pos="567"/>
        </w:tabs>
        <w:autoSpaceDE w:val="0"/>
        <w:autoSpaceDN w:val="0"/>
        <w:adjustRightInd w:val="0"/>
        <w:ind w:left="142" w:firstLine="0"/>
        <w:jc w:val="both"/>
        <w:rPr>
          <w:rFonts w:ascii="Arial" w:hAnsi="Arial" w:cs="Arial"/>
          <w:lang w:val="es-ES_tradnl"/>
        </w:rPr>
      </w:pPr>
      <w:r w:rsidRPr="00CE3409">
        <w:rPr>
          <w:rFonts w:ascii="Arial" w:hAnsi="Arial" w:cs="Arial"/>
          <w:lang w:val="es-ES_tradnl"/>
        </w:rPr>
        <w:t>Sólo los hechos estarán sujetos a prueba. La valoración de las pruebas considerará la procedencia de las apreciaciones de las partes, bajo el sistema de libre apreciación, sana crítica, la ciencia y lógica, en los términos que prevea esta ley.</w:t>
      </w:r>
    </w:p>
    <w:p w:rsidR="00CE3409" w:rsidRPr="00CE3409" w:rsidRDefault="00CE3409" w:rsidP="003C444F">
      <w:pPr>
        <w:widowControl w:val="0"/>
        <w:tabs>
          <w:tab w:val="left" w:pos="142"/>
          <w:tab w:val="left" w:pos="567"/>
        </w:tabs>
        <w:autoSpaceDE w:val="0"/>
        <w:autoSpaceDN w:val="0"/>
        <w:adjustRightInd w:val="0"/>
        <w:ind w:left="142"/>
        <w:jc w:val="both"/>
        <w:rPr>
          <w:rFonts w:ascii="Arial" w:hAnsi="Arial" w:cs="Arial"/>
          <w:lang w:val="es-ES_tradnl"/>
        </w:rPr>
      </w:pPr>
    </w:p>
    <w:p w:rsidR="00CE3409" w:rsidRPr="00CE3409" w:rsidRDefault="00CE3409" w:rsidP="003C444F">
      <w:pPr>
        <w:widowControl w:val="0"/>
        <w:numPr>
          <w:ilvl w:val="0"/>
          <w:numId w:val="33"/>
        </w:numPr>
        <w:tabs>
          <w:tab w:val="left" w:pos="142"/>
          <w:tab w:val="left" w:pos="567"/>
        </w:tabs>
        <w:autoSpaceDE w:val="0"/>
        <w:autoSpaceDN w:val="0"/>
        <w:adjustRightInd w:val="0"/>
        <w:ind w:left="142" w:firstLine="0"/>
        <w:jc w:val="both"/>
        <w:rPr>
          <w:rFonts w:ascii="Arial" w:hAnsi="Arial" w:cs="Arial"/>
          <w:lang w:val="es-ES_tradnl"/>
        </w:rPr>
      </w:pPr>
      <w:r w:rsidRPr="00CE3409">
        <w:rPr>
          <w:rFonts w:ascii="Arial" w:hAnsi="Arial" w:cs="Arial"/>
        </w:rPr>
        <w:t>El Comisionado llevará a cabo racionalmente, de acuerdo con los principios de la ciencia, la lógica y las máximas de la experiencia, el análisis y la valoración de cada una de las pruebas presentadas y de su conjunto</w:t>
      </w:r>
      <w:r w:rsidRPr="00CE3409">
        <w:rPr>
          <w:rFonts w:ascii="Arial" w:hAnsi="Arial" w:cs="Arial"/>
          <w:lang w:val="es-ES_tradnl"/>
        </w:rPr>
        <w:t>.</w:t>
      </w:r>
    </w:p>
    <w:p w:rsidR="00CE3409" w:rsidRPr="00CE3409" w:rsidRDefault="00CE3409" w:rsidP="003C444F">
      <w:pPr>
        <w:widowControl w:val="0"/>
        <w:tabs>
          <w:tab w:val="left" w:pos="142"/>
          <w:tab w:val="left" w:pos="567"/>
        </w:tabs>
        <w:autoSpaceDE w:val="0"/>
        <w:autoSpaceDN w:val="0"/>
        <w:adjustRightInd w:val="0"/>
        <w:ind w:left="142"/>
        <w:jc w:val="both"/>
        <w:rPr>
          <w:rFonts w:ascii="Arial" w:hAnsi="Arial" w:cs="Arial"/>
          <w:lang w:val="es-ES_tradnl"/>
        </w:rPr>
      </w:pPr>
      <w:r w:rsidRPr="00CE3409">
        <w:rPr>
          <w:rFonts w:ascii="Arial" w:hAnsi="Arial" w:cs="Arial"/>
          <w:lang w:val="es-ES_tradnl"/>
        </w:rPr>
        <w:t xml:space="preserve"> </w:t>
      </w:r>
    </w:p>
    <w:p w:rsidR="00CE3409" w:rsidRPr="00CE3409" w:rsidRDefault="00CE3409" w:rsidP="003C444F">
      <w:pPr>
        <w:widowControl w:val="0"/>
        <w:tabs>
          <w:tab w:val="left" w:pos="142"/>
          <w:tab w:val="left" w:pos="567"/>
        </w:tabs>
        <w:autoSpaceDE w:val="0"/>
        <w:autoSpaceDN w:val="0"/>
        <w:adjustRightInd w:val="0"/>
        <w:ind w:left="142"/>
        <w:jc w:val="both"/>
        <w:rPr>
          <w:rFonts w:ascii="Arial" w:hAnsi="Arial" w:cs="Arial"/>
          <w:lang w:val="es-ES_tradnl"/>
        </w:rPr>
      </w:pPr>
      <w:r w:rsidRPr="00CE3409">
        <w:rPr>
          <w:rFonts w:ascii="Arial" w:hAnsi="Arial" w:cs="Arial"/>
          <w:lang w:val="es-ES_tradnl"/>
        </w:rPr>
        <w:t>La valoración de las pruebas contradictorias se hará confrontándolas a efecto de que, por el enlace interior de las rendidas, las presunciones y los indicios formen convicción que el Comisionado deberá fundar cuidadosamente en la resolución que emita.</w:t>
      </w:r>
    </w:p>
    <w:p w:rsidR="00CE3409" w:rsidRPr="00CE3409" w:rsidRDefault="00CE3409" w:rsidP="003C444F">
      <w:pPr>
        <w:widowControl w:val="0"/>
        <w:tabs>
          <w:tab w:val="left" w:pos="142"/>
          <w:tab w:val="left" w:pos="567"/>
        </w:tabs>
        <w:autoSpaceDE w:val="0"/>
        <w:autoSpaceDN w:val="0"/>
        <w:adjustRightInd w:val="0"/>
        <w:ind w:left="142"/>
        <w:jc w:val="both"/>
        <w:rPr>
          <w:rFonts w:ascii="Arial" w:hAnsi="Arial" w:cs="Arial"/>
          <w:lang w:val="es-ES_tradnl"/>
        </w:rPr>
      </w:pPr>
    </w:p>
    <w:p w:rsidR="00CE3409" w:rsidRPr="00CE3409" w:rsidRDefault="00CE3409" w:rsidP="003C444F">
      <w:pPr>
        <w:widowControl w:val="0"/>
        <w:tabs>
          <w:tab w:val="left" w:pos="142"/>
          <w:tab w:val="left" w:pos="567"/>
        </w:tabs>
        <w:autoSpaceDE w:val="0"/>
        <w:autoSpaceDN w:val="0"/>
        <w:adjustRightInd w:val="0"/>
        <w:ind w:left="142"/>
        <w:jc w:val="both"/>
        <w:rPr>
          <w:rFonts w:ascii="Arial" w:hAnsi="Arial" w:cs="Arial"/>
          <w:lang w:val="es-ES_tradnl"/>
        </w:rPr>
      </w:pPr>
      <w:r w:rsidRPr="00CE3409">
        <w:rPr>
          <w:rFonts w:ascii="Arial" w:hAnsi="Arial" w:cs="Arial"/>
          <w:lang w:val="es-ES_tradnl"/>
        </w:rPr>
        <w:t>En casos dudosos, el Comisionado podrá deducir argumentos de prueba de la resistencia injustificada para exhibir documentos o a permitir inspecciones que se hayan ordenado y, en general, del comportamiento de las partes durante el proceso.</w:t>
      </w:r>
    </w:p>
    <w:p w:rsidR="00CE3409" w:rsidRPr="00CE3409" w:rsidRDefault="00CE3409" w:rsidP="003C444F">
      <w:pPr>
        <w:widowControl w:val="0"/>
        <w:tabs>
          <w:tab w:val="left" w:pos="142"/>
          <w:tab w:val="left" w:pos="567"/>
        </w:tabs>
        <w:autoSpaceDE w:val="0"/>
        <w:autoSpaceDN w:val="0"/>
        <w:adjustRightInd w:val="0"/>
        <w:ind w:left="142"/>
        <w:jc w:val="both"/>
        <w:rPr>
          <w:rFonts w:ascii="Arial" w:hAnsi="Arial" w:cs="Arial"/>
          <w:lang w:val="es-ES_tradnl"/>
        </w:rPr>
      </w:pPr>
    </w:p>
    <w:p w:rsidR="00CE3409" w:rsidRPr="00CE3409" w:rsidRDefault="00CE3409" w:rsidP="003C444F">
      <w:pPr>
        <w:widowControl w:val="0"/>
        <w:tabs>
          <w:tab w:val="left" w:pos="142"/>
          <w:tab w:val="left" w:pos="567"/>
          <w:tab w:val="left" w:pos="851"/>
        </w:tabs>
        <w:autoSpaceDE w:val="0"/>
        <w:autoSpaceDN w:val="0"/>
        <w:adjustRightInd w:val="0"/>
        <w:ind w:left="142"/>
        <w:jc w:val="both"/>
        <w:rPr>
          <w:rFonts w:ascii="Arial" w:hAnsi="Arial" w:cs="Arial"/>
          <w:lang w:val="es-ES_tradnl"/>
        </w:rPr>
      </w:pPr>
      <w:r w:rsidRPr="00CE3409">
        <w:rPr>
          <w:rFonts w:ascii="Arial" w:hAnsi="Arial" w:cs="Arial"/>
          <w:lang w:val="es-ES_tradnl"/>
        </w:rPr>
        <w:t>Los fundamentos y motivos de toda valoración deberán  precisarse en las resoluciones correspondientes.</w:t>
      </w:r>
    </w:p>
    <w:p w:rsidR="00CE3409" w:rsidRPr="00CE3409" w:rsidRDefault="00CE3409" w:rsidP="003C444F">
      <w:pPr>
        <w:widowControl w:val="0"/>
        <w:tabs>
          <w:tab w:val="left" w:pos="142"/>
          <w:tab w:val="left" w:pos="567"/>
        </w:tabs>
        <w:autoSpaceDE w:val="0"/>
        <w:autoSpaceDN w:val="0"/>
        <w:adjustRightInd w:val="0"/>
        <w:ind w:left="142"/>
        <w:jc w:val="both"/>
        <w:rPr>
          <w:rFonts w:ascii="Arial" w:hAnsi="Arial" w:cs="Arial"/>
          <w:lang w:val="es-ES_tradnl"/>
        </w:rPr>
      </w:pPr>
    </w:p>
    <w:p w:rsidR="00CE3409" w:rsidRPr="00CE3409" w:rsidRDefault="00CE3409" w:rsidP="003C444F">
      <w:pPr>
        <w:widowControl w:val="0"/>
        <w:tabs>
          <w:tab w:val="left" w:pos="142"/>
          <w:tab w:val="left" w:pos="567"/>
        </w:tabs>
        <w:autoSpaceDE w:val="0"/>
        <w:autoSpaceDN w:val="0"/>
        <w:adjustRightInd w:val="0"/>
        <w:ind w:left="142"/>
        <w:jc w:val="both"/>
        <w:rPr>
          <w:rFonts w:ascii="Arial" w:hAnsi="Arial" w:cs="Arial"/>
        </w:rPr>
      </w:pPr>
      <w:r w:rsidRPr="00656BA6">
        <w:rPr>
          <w:rFonts w:ascii="Arial" w:hAnsi="Arial" w:cs="Arial"/>
          <w:b/>
        </w:rPr>
        <w:t>X.</w:t>
      </w:r>
      <w:r w:rsidRPr="00CE3409">
        <w:rPr>
          <w:rFonts w:ascii="Arial" w:hAnsi="Arial" w:cs="Arial"/>
        </w:rPr>
        <w:tab/>
        <w:t>La resolución de conflictos se dará conforme a derecho. Se dictará a verdad sabida y buena fe guardada, apreciando los hechos en conciencia y expresando los motivos y fundamentos en que se apoye.</w:t>
      </w:r>
    </w:p>
    <w:p w:rsidR="00CE3409" w:rsidRPr="00CE3409" w:rsidRDefault="00CE3409" w:rsidP="00CE3409">
      <w:pPr>
        <w:widowControl w:val="0"/>
        <w:tabs>
          <w:tab w:val="left" w:pos="426"/>
        </w:tabs>
        <w:autoSpaceDE w:val="0"/>
        <w:autoSpaceDN w:val="0"/>
        <w:adjustRightInd w:val="0"/>
        <w:ind w:left="426" w:hanging="284"/>
        <w:jc w:val="both"/>
        <w:rPr>
          <w:rFonts w:ascii="Arial" w:hAnsi="Arial" w:cs="Arial"/>
        </w:rPr>
      </w:pPr>
    </w:p>
    <w:p w:rsidR="00CE3409" w:rsidRPr="00CE3409" w:rsidRDefault="00CE3409" w:rsidP="00CE3409">
      <w:pPr>
        <w:widowControl w:val="0"/>
        <w:autoSpaceDE w:val="0"/>
        <w:autoSpaceDN w:val="0"/>
        <w:adjustRightInd w:val="0"/>
        <w:ind w:left="142"/>
        <w:jc w:val="both"/>
        <w:rPr>
          <w:rFonts w:ascii="Arial" w:hAnsi="Arial" w:cs="Arial"/>
          <w:lang w:val="es-ES_tradnl"/>
        </w:rPr>
      </w:pPr>
      <w:r w:rsidRPr="00CE3409">
        <w:rPr>
          <w:rFonts w:ascii="Arial" w:hAnsi="Arial" w:cs="Arial"/>
          <w:b/>
          <w:bCs/>
        </w:rPr>
        <w:lastRenderedPageBreak/>
        <w:t>ARTÍCULO 5.</w:t>
      </w:r>
      <w:r w:rsidRPr="00CE3409">
        <w:rPr>
          <w:rFonts w:ascii="Arial" w:hAnsi="Arial" w:cs="Arial"/>
          <w:lang w:val="es-ES_tradnl"/>
        </w:rPr>
        <w:t xml:space="preserve"> La presentación de cualquier queja se sujetará a las bases siguientes:</w:t>
      </w:r>
    </w:p>
    <w:p w:rsidR="00CE3409" w:rsidRPr="00CE3409" w:rsidRDefault="00CE3409" w:rsidP="00CE3409">
      <w:pPr>
        <w:widowControl w:val="0"/>
        <w:autoSpaceDE w:val="0"/>
        <w:autoSpaceDN w:val="0"/>
        <w:adjustRightInd w:val="0"/>
        <w:ind w:left="142"/>
        <w:jc w:val="both"/>
        <w:rPr>
          <w:rFonts w:ascii="Arial" w:hAnsi="Arial" w:cs="Arial"/>
          <w:lang w:val="es-ES_tradnl"/>
        </w:rPr>
      </w:pPr>
    </w:p>
    <w:p w:rsidR="00CE3409" w:rsidRPr="00CE3409" w:rsidRDefault="00CE3409" w:rsidP="00656BA6">
      <w:pPr>
        <w:widowControl w:val="0"/>
        <w:tabs>
          <w:tab w:val="left" w:pos="142"/>
          <w:tab w:val="left" w:pos="567"/>
        </w:tabs>
        <w:autoSpaceDE w:val="0"/>
        <w:autoSpaceDN w:val="0"/>
        <w:adjustRightInd w:val="0"/>
        <w:ind w:left="142"/>
        <w:jc w:val="both"/>
        <w:rPr>
          <w:rFonts w:ascii="Arial" w:hAnsi="Arial" w:cs="Arial"/>
          <w:lang w:val="es-ES_tradnl"/>
        </w:rPr>
      </w:pPr>
      <w:r w:rsidRPr="00656BA6">
        <w:rPr>
          <w:rFonts w:ascii="Arial" w:hAnsi="Arial" w:cs="Arial"/>
          <w:b/>
          <w:lang w:val="es-ES_tradnl"/>
        </w:rPr>
        <w:t>I.</w:t>
      </w:r>
      <w:r w:rsidRPr="00CE3409">
        <w:rPr>
          <w:rFonts w:ascii="Arial" w:hAnsi="Arial" w:cs="Arial"/>
          <w:lang w:val="es-ES_tradnl"/>
        </w:rPr>
        <w:tab/>
        <w:t xml:space="preserve">Los  usuarios de los servicios médicos podrán interponer ante la Comisión quejas en contra de los prestadores de servicios médicos siempre que se afecten sus intereses por: </w:t>
      </w:r>
    </w:p>
    <w:p w:rsidR="00CE3409" w:rsidRPr="00CE3409" w:rsidRDefault="00CE3409" w:rsidP="00656BA6">
      <w:pPr>
        <w:widowControl w:val="0"/>
        <w:tabs>
          <w:tab w:val="left" w:pos="142"/>
          <w:tab w:val="left" w:pos="567"/>
        </w:tabs>
        <w:autoSpaceDE w:val="0"/>
        <w:autoSpaceDN w:val="0"/>
        <w:adjustRightInd w:val="0"/>
        <w:ind w:left="142"/>
        <w:jc w:val="both"/>
        <w:rPr>
          <w:rFonts w:ascii="Arial" w:hAnsi="Arial" w:cs="Arial"/>
          <w:b/>
          <w:bCs/>
          <w:lang w:val="es-ES_tradnl"/>
        </w:rPr>
      </w:pPr>
    </w:p>
    <w:p w:rsidR="00CE3409" w:rsidRPr="00CE3409" w:rsidRDefault="00CE3409" w:rsidP="00656BA6">
      <w:pPr>
        <w:widowControl w:val="0"/>
        <w:numPr>
          <w:ilvl w:val="0"/>
          <w:numId w:val="34"/>
        </w:numPr>
        <w:tabs>
          <w:tab w:val="left" w:pos="142"/>
          <w:tab w:val="left" w:pos="567"/>
        </w:tabs>
        <w:autoSpaceDE w:val="0"/>
        <w:autoSpaceDN w:val="0"/>
        <w:adjustRightInd w:val="0"/>
        <w:ind w:left="142" w:firstLine="0"/>
        <w:jc w:val="both"/>
        <w:rPr>
          <w:rFonts w:ascii="Arial" w:hAnsi="Arial" w:cs="Arial"/>
          <w:lang w:val="es-ES_tradnl"/>
        </w:rPr>
      </w:pPr>
      <w:r w:rsidRPr="00CE3409">
        <w:rPr>
          <w:rFonts w:ascii="Arial" w:hAnsi="Arial" w:cs="Arial"/>
          <w:lang w:val="es-ES_tradnl"/>
        </w:rPr>
        <w:t>Contravenir las finalidades que persigue el derecho a la protección de la salud, así como proporcionar los servicios en contravención de lo señalado por la Ley de Salud para el Estado u otras disposiciones aplicables en la materia.</w:t>
      </w:r>
    </w:p>
    <w:p w:rsidR="00CE3409" w:rsidRPr="00CE3409" w:rsidRDefault="00CE3409" w:rsidP="00656BA6">
      <w:pPr>
        <w:widowControl w:val="0"/>
        <w:tabs>
          <w:tab w:val="left" w:pos="142"/>
          <w:tab w:val="left" w:pos="567"/>
        </w:tabs>
        <w:autoSpaceDE w:val="0"/>
        <w:autoSpaceDN w:val="0"/>
        <w:adjustRightInd w:val="0"/>
        <w:ind w:left="142"/>
        <w:jc w:val="both"/>
        <w:rPr>
          <w:rFonts w:ascii="Arial" w:hAnsi="Arial" w:cs="Arial"/>
          <w:vertAlign w:val="superscript"/>
          <w:lang w:val="es-ES_tradnl"/>
        </w:rPr>
      </w:pPr>
    </w:p>
    <w:p w:rsidR="00CE3409" w:rsidRPr="00CE3409" w:rsidRDefault="00CE3409" w:rsidP="00656BA6">
      <w:pPr>
        <w:widowControl w:val="0"/>
        <w:numPr>
          <w:ilvl w:val="0"/>
          <w:numId w:val="34"/>
        </w:numPr>
        <w:tabs>
          <w:tab w:val="left" w:pos="142"/>
          <w:tab w:val="left" w:pos="567"/>
        </w:tabs>
        <w:autoSpaceDE w:val="0"/>
        <w:autoSpaceDN w:val="0"/>
        <w:adjustRightInd w:val="0"/>
        <w:ind w:left="142" w:firstLine="0"/>
        <w:jc w:val="both"/>
        <w:rPr>
          <w:rFonts w:ascii="Arial" w:hAnsi="Arial" w:cs="Arial"/>
          <w:lang w:val="es-ES_tradnl"/>
        </w:rPr>
      </w:pPr>
      <w:r w:rsidRPr="00CE3409">
        <w:rPr>
          <w:rFonts w:ascii="Arial" w:hAnsi="Arial" w:cs="Arial"/>
        </w:rPr>
        <w:t>Contravenir los términos en que se hubiere convenido la prestación de los servicios médicos, o cuando se hubiera efectuado con negligencia o impericia médica con consecuencias sobre la salud del usuario</w:t>
      </w:r>
      <w:r w:rsidRPr="00CE3409">
        <w:rPr>
          <w:rFonts w:ascii="Arial" w:hAnsi="Arial" w:cs="Arial"/>
          <w:lang w:val="es-ES_tradnl"/>
        </w:rPr>
        <w:t>.</w:t>
      </w:r>
    </w:p>
    <w:p w:rsidR="00CE3409" w:rsidRPr="00CE3409" w:rsidRDefault="00CE3409" w:rsidP="00656BA6">
      <w:pPr>
        <w:widowControl w:val="0"/>
        <w:tabs>
          <w:tab w:val="left" w:pos="142"/>
          <w:tab w:val="left" w:pos="567"/>
        </w:tabs>
        <w:autoSpaceDE w:val="0"/>
        <w:autoSpaceDN w:val="0"/>
        <w:adjustRightInd w:val="0"/>
        <w:ind w:left="142"/>
        <w:jc w:val="both"/>
        <w:rPr>
          <w:rFonts w:ascii="Arial" w:hAnsi="Arial" w:cs="Arial"/>
          <w:lang w:val="es-ES_tradnl"/>
        </w:rPr>
      </w:pPr>
    </w:p>
    <w:p w:rsidR="00CE3409" w:rsidRPr="00CE3409" w:rsidRDefault="00CE3409" w:rsidP="00656BA6">
      <w:pPr>
        <w:widowControl w:val="0"/>
        <w:numPr>
          <w:ilvl w:val="0"/>
          <w:numId w:val="34"/>
        </w:numPr>
        <w:tabs>
          <w:tab w:val="left" w:pos="142"/>
          <w:tab w:val="left" w:pos="567"/>
        </w:tabs>
        <w:autoSpaceDE w:val="0"/>
        <w:autoSpaceDN w:val="0"/>
        <w:adjustRightInd w:val="0"/>
        <w:ind w:left="142" w:firstLine="0"/>
        <w:jc w:val="both"/>
        <w:rPr>
          <w:rFonts w:ascii="Arial" w:hAnsi="Arial" w:cs="Arial"/>
          <w:lang w:val="es-ES_tradnl"/>
        </w:rPr>
      </w:pPr>
      <w:r w:rsidRPr="00CE3409">
        <w:rPr>
          <w:rFonts w:ascii="Arial" w:hAnsi="Arial" w:cs="Arial"/>
          <w:lang w:val="es-ES_tradnl"/>
        </w:rPr>
        <w:t>Cualquier otro conflicto que se derive por la prestación del servicio médico entre los usuarios de los servicios médicos y los prestadores de los servicios médicos, con excepción del pago de honorarios profesionales.</w:t>
      </w:r>
    </w:p>
    <w:p w:rsidR="00CE3409" w:rsidRPr="00CE3409" w:rsidRDefault="00CE3409" w:rsidP="00656BA6">
      <w:pPr>
        <w:widowControl w:val="0"/>
        <w:tabs>
          <w:tab w:val="left" w:pos="142"/>
          <w:tab w:val="left" w:pos="567"/>
        </w:tabs>
        <w:autoSpaceDE w:val="0"/>
        <w:autoSpaceDN w:val="0"/>
        <w:adjustRightInd w:val="0"/>
        <w:ind w:left="142"/>
        <w:jc w:val="both"/>
        <w:rPr>
          <w:rFonts w:ascii="Arial" w:hAnsi="Arial" w:cs="Arial"/>
          <w:lang w:val="es-ES_tradnl"/>
        </w:rPr>
      </w:pPr>
    </w:p>
    <w:p w:rsidR="00CE3409" w:rsidRPr="00CE3409" w:rsidRDefault="00CE3409" w:rsidP="00656BA6">
      <w:pPr>
        <w:widowControl w:val="0"/>
        <w:tabs>
          <w:tab w:val="left" w:pos="142"/>
          <w:tab w:val="left" w:pos="567"/>
        </w:tabs>
        <w:autoSpaceDE w:val="0"/>
        <w:autoSpaceDN w:val="0"/>
        <w:adjustRightInd w:val="0"/>
        <w:ind w:left="142"/>
        <w:jc w:val="both"/>
        <w:rPr>
          <w:rFonts w:ascii="Arial" w:hAnsi="Arial" w:cs="Arial"/>
          <w:lang w:val="es-ES_tradnl"/>
        </w:rPr>
      </w:pPr>
      <w:r w:rsidRPr="00656BA6">
        <w:rPr>
          <w:rFonts w:ascii="Arial" w:hAnsi="Arial" w:cs="Arial"/>
          <w:b/>
          <w:lang w:val="es-ES_tradnl"/>
        </w:rPr>
        <w:t>II.</w:t>
      </w:r>
      <w:r w:rsidRPr="00CE3409">
        <w:rPr>
          <w:rFonts w:ascii="Arial" w:hAnsi="Arial" w:cs="Arial"/>
          <w:lang w:val="es-ES_tradnl"/>
        </w:rPr>
        <w:tab/>
        <w:t>Se realizarán por escrito y, en su caso, oralmente ante el Comisionado a que se refiere esta ley. Las quejas notoriamente frívolas o improcedentes no producirán efecto alguno.</w:t>
      </w:r>
    </w:p>
    <w:p w:rsidR="00CE3409" w:rsidRPr="00CE3409" w:rsidRDefault="00CE3409" w:rsidP="00656BA6">
      <w:pPr>
        <w:widowControl w:val="0"/>
        <w:tabs>
          <w:tab w:val="left" w:pos="142"/>
          <w:tab w:val="left" w:pos="567"/>
        </w:tabs>
        <w:autoSpaceDE w:val="0"/>
        <w:autoSpaceDN w:val="0"/>
        <w:adjustRightInd w:val="0"/>
        <w:ind w:left="142"/>
        <w:jc w:val="both"/>
        <w:rPr>
          <w:rFonts w:ascii="Arial" w:hAnsi="Arial" w:cs="Arial"/>
          <w:lang w:val="es-ES_tradnl"/>
        </w:rPr>
      </w:pPr>
    </w:p>
    <w:p w:rsidR="00CE3409" w:rsidRPr="00CE3409" w:rsidRDefault="00CE3409" w:rsidP="00656BA6">
      <w:pPr>
        <w:widowControl w:val="0"/>
        <w:tabs>
          <w:tab w:val="left" w:pos="142"/>
          <w:tab w:val="left" w:pos="567"/>
        </w:tabs>
        <w:autoSpaceDE w:val="0"/>
        <w:autoSpaceDN w:val="0"/>
        <w:adjustRightInd w:val="0"/>
        <w:ind w:left="142"/>
        <w:jc w:val="both"/>
        <w:rPr>
          <w:rFonts w:ascii="Arial" w:hAnsi="Arial" w:cs="Arial"/>
          <w:lang w:val="es-ES_tradnl"/>
        </w:rPr>
      </w:pPr>
      <w:r w:rsidRPr="00656BA6">
        <w:rPr>
          <w:rFonts w:ascii="Arial" w:hAnsi="Arial" w:cs="Arial"/>
          <w:b/>
          <w:lang w:val="es-ES_tradnl"/>
        </w:rPr>
        <w:t>III.</w:t>
      </w:r>
      <w:r w:rsidRPr="00CE3409">
        <w:rPr>
          <w:rFonts w:ascii="Arial" w:hAnsi="Arial" w:cs="Arial"/>
          <w:lang w:val="es-ES_tradnl"/>
        </w:rPr>
        <w:tab/>
        <w:t>En el caso de que la queja presentada por escrito estuviere incompleta o fuere imprecisa o ambigua, el Comisionado requerirá al interesado mediante comunicación por escrito, que la complete o aclare, según corresponda, dentro de un plazo que no excederá de diez días naturales, contado a partir de la fecha en que sea realizada la comunicación que la motive y fundamente. En los casos de la queja oral, el Comisionado a través del Secretario del Consejo Directivo recibirá la queja identificando fehacientemente a la persona que la formula. En todo caso, el interesado deberá llenar el formato de queja que le sea  proporcionado por la Comisión y firmarlo o imprimir en él su huella digital.</w:t>
      </w:r>
    </w:p>
    <w:p w:rsidR="00CE3409" w:rsidRPr="00CE3409" w:rsidRDefault="00CE3409" w:rsidP="00656BA6">
      <w:pPr>
        <w:widowControl w:val="0"/>
        <w:tabs>
          <w:tab w:val="left" w:pos="142"/>
          <w:tab w:val="left" w:pos="567"/>
        </w:tabs>
        <w:autoSpaceDE w:val="0"/>
        <w:autoSpaceDN w:val="0"/>
        <w:adjustRightInd w:val="0"/>
        <w:ind w:left="142"/>
        <w:jc w:val="both"/>
        <w:rPr>
          <w:rFonts w:ascii="Arial" w:hAnsi="Arial" w:cs="Arial"/>
          <w:lang w:val="es-ES_tradnl"/>
        </w:rPr>
      </w:pPr>
    </w:p>
    <w:p w:rsidR="00CE3409" w:rsidRPr="00CE3409" w:rsidRDefault="00CE3409" w:rsidP="00656BA6">
      <w:pPr>
        <w:widowControl w:val="0"/>
        <w:tabs>
          <w:tab w:val="left" w:pos="142"/>
          <w:tab w:val="left" w:pos="567"/>
        </w:tabs>
        <w:autoSpaceDE w:val="0"/>
        <w:autoSpaceDN w:val="0"/>
        <w:adjustRightInd w:val="0"/>
        <w:ind w:left="142"/>
        <w:jc w:val="both"/>
        <w:rPr>
          <w:rFonts w:ascii="Arial" w:hAnsi="Arial" w:cs="Arial"/>
          <w:lang w:val="es-ES_tradnl"/>
        </w:rPr>
      </w:pPr>
      <w:r w:rsidRPr="00656BA6">
        <w:rPr>
          <w:rFonts w:ascii="Arial" w:hAnsi="Arial" w:cs="Arial"/>
          <w:b/>
          <w:lang w:val="es-ES_tradnl"/>
        </w:rPr>
        <w:t>IV.</w:t>
      </w:r>
      <w:r w:rsidRPr="00CE3409">
        <w:rPr>
          <w:rFonts w:ascii="Arial" w:hAnsi="Arial" w:cs="Arial"/>
          <w:lang w:val="es-ES_tradnl"/>
        </w:rPr>
        <w:tab/>
        <w:t xml:space="preserve">En toda queja deberán señalarse el nombre, domicilio y demás datos generales que se estimen necesarios de quien la interpone, así como aquellos datos que identifiquen al prestador de los servicios médicos. Así mismo, se hará una descripción de los hechos motivo de la queja y se señalarán las pretensiones de quien la presenta y en ella deberá constar la firma o huella digital del interesado. </w:t>
      </w:r>
    </w:p>
    <w:p w:rsidR="00CE3409" w:rsidRPr="00CE3409" w:rsidRDefault="00CE3409" w:rsidP="00656BA6">
      <w:pPr>
        <w:widowControl w:val="0"/>
        <w:tabs>
          <w:tab w:val="left" w:pos="142"/>
          <w:tab w:val="left" w:pos="567"/>
        </w:tabs>
        <w:autoSpaceDE w:val="0"/>
        <w:autoSpaceDN w:val="0"/>
        <w:adjustRightInd w:val="0"/>
        <w:ind w:left="142"/>
        <w:jc w:val="both"/>
        <w:rPr>
          <w:rFonts w:ascii="Arial" w:hAnsi="Arial" w:cs="Arial"/>
          <w:lang w:val="es-ES_tradnl"/>
        </w:rPr>
      </w:pPr>
    </w:p>
    <w:p w:rsidR="00CE3409" w:rsidRPr="00CE3409" w:rsidRDefault="00CE3409" w:rsidP="00656BA6">
      <w:pPr>
        <w:widowControl w:val="0"/>
        <w:tabs>
          <w:tab w:val="left" w:pos="142"/>
          <w:tab w:val="left" w:pos="567"/>
        </w:tabs>
        <w:autoSpaceDE w:val="0"/>
        <w:autoSpaceDN w:val="0"/>
        <w:adjustRightInd w:val="0"/>
        <w:ind w:left="142"/>
        <w:jc w:val="both"/>
        <w:rPr>
          <w:rFonts w:ascii="Arial" w:hAnsi="Arial" w:cs="Arial"/>
          <w:spacing w:val="-4"/>
          <w:lang w:val="es-ES_tradnl"/>
        </w:rPr>
      </w:pPr>
      <w:r w:rsidRPr="00CE3409">
        <w:rPr>
          <w:rFonts w:ascii="Arial" w:hAnsi="Arial" w:cs="Arial"/>
          <w:spacing w:val="-4"/>
          <w:lang w:val="es-ES_tradnl"/>
        </w:rPr>
        <w:t>Cuando quien presente la queja lo haga a nombre o en representación de otro deberá acompañar al escrito la documentación que acredite su representación.</w:t>
      </w:r>
    </w:p>
    <w:p w:rsidR="00CE3409" w:rsidRPr="00CE3409" w:rsidRDefault="00CE3409" w:rsidP="00656BA6">
      <w:pPr>
        <w:widowControl w:val="0"/>
        <w:tabs>
          <w:tab w:val="left" w:pos="142"/>
          <w:tab w:val="left" w:pos="567"/>
        </w:tabs>
        <w:autoSpaceDE w:val="0"/>
        <w:autoSpaceDN w:val="0"/>
        <w:adjustRightInd w:val="0"/>
        <w:ind w:left="142"/>
        <w:jc w:val="both"/>
        <w:rPr>
          <w:rFonts w:ascii="Arial" w:hAnsi="Arial" w:cs="Arial"/>
          <w:lang w:val="es-ES_tradnl"/>
        </w:rPr>
      </w:pPr>
    </w:p>
    <w:p w:rsidR="00CE3409" w:rsidRPr="00CE3409" w:rsidRDefault="00CE3409" w:rsidP="00656BA6">
      <w:pPr>
        <w:widowControl w:val="0"/>
        <w:tabs>
          <w:tab w:val="left" w:pos="142"/>
          <w:tab w:val="left" w:pos="567"/>
        </w:tabs>
        <w:autoSpaceDE w:val="0"/>
        <w:autoSpaceDN w:val="0"/>
        <w:adjustRightInd w:val="0"/>
        <w:ind w:left="142"/>
        <w:jc w:val="both"/>
        <w:rPr>
          <w:rFonts w:ascii="Arial" w:hAnsi="Arial" w:cs="Arial"/>
          <w:lang w:val="es-ES_tradnl"/>
        </w:rPr>
      </w:pPr>
      <w:r w:rsidRPr="00CE3409">
        <w:rPr>
          <w:rFonts w:ascii="Arial" w:hAnsi="Arial" w:cs="Arial"/>
          <w:lang w:val="es-ES_tradnl"/>
        </w:rPr>
        <w:t>De la documentación original que se acompañe al escrito, la Comisión agregará al expediente copias cotejadas de los mismos, devolviendo al interesado los originales.</w:t>
      </w:r>
    </w:p>
    <w:p w:rsidR="00CE3409" w:rsidRPr="00CE3409" w:rsidRDefault="00CE3409" w:rsidP="00656BA6">
      <w:pPr>
        <w:widowControl w:val="0"/>
        <w:tabs>
          <w:tab w:val="left" w:pos="142"/>
          <w:tab w:val="left" w:pos="567"/>
        </w:tabs>
        <w:autoSpaceDE w:val="0"/>
        <w:autoSpaceDN w:val="0"/>
        <w:adjustRightInd w:val="0"/>
        <w:ind w:left="142"/>
        <w:jc w:val="both"/>
        <w:rPr>
          <w:rFonts w:ascii="Arial" w:hAnsi="Arial" w:cs="Arial"/>
          <w:lang w:val="es-ES_tradnl"/>
        </w:rPr>
      </w:pPr>
    </w:p>
    <w:p w:rsidR="00CE3409" w:rsidRPr="00CE3409" w:rsidRDefault="00CE3409" w:rsidP="00656BA6">
      <w:pPr>
        <w:widowControl w:val="0"/>
        <w:tabs>
          <w:tab w:val="left" w:pos="142"/>
          <w:tab w:val="left" w:pos="567"/>
        </w:tabs>
        <w:autoSpaceDE w:val="0"/>
        <w:autoSpaceDN w:val="0"/>
        <w:adjustRightInd w:val="0"/>
        <w:ind w:left="142"/>
        <w:jc w:val="both"/>
        <w:rPr>
          <w:rFonts w:ascii="Arial" w:hAnsi="Arial" w:cs="Arial"/>
          <w:lang w:val="es-ES_tradnl"/>
        </w:rPr>
      </w:pPr>
      <w:r w:rsidRPr="00656BA6">
        <w:rPr>
          <w:rFonts w:ascii="Arial" w:hAnsi="Arial" w:cs="Arial"/>
          <w:b/>
          <w:lang w:val="es-ES_tradnl"/>
        </w:rPr>
        <w:t>V.</w:t>
      </w:r>
      <w:r w:rsidRPr="00CE3409">
        <w:rPr>
          <w:rFonts w:ascii="Arial" w:hAnsi="Arial" w:cs="Arial"/>
          <w:lang w:val="es-ES_tradnl"/>
        </w:rPr>
        <w:tab/>
        <w:t>Conforme lo señalado en las fracciones que anteceden, en toda queja escrita u oral se deberá hacer constar el hecho o hechos concretos de la inconformidad, sus antecedentes, los presuntos infractores y se señalarán o presentarán, en su caso, las pruebas que sean conducentes para acreditar los hechos.</w:t>
      </w:r>
    </w:p>
    <w:p w:rsidR="00CE3409" w:rsidRPr="00CE3409" w:rsidRDefault="00CE3409" w:rsidP="00656BA6">
      <w:pPr>
        <w:widowControl w:val="0"/>
        <w:tabs>
          <w:tab w:val="left" w:pos="142"/>
          <w:tab w:val="left" w:pos="567"/>
        </w:tabs>
        <w:autoSpaceDE w:val="0"/>
        <w:autoSpaceDN w:val="0"/>
        <w:adjustRightInd w:val="0"/>
        <w:ind w:left="142"/>
        <w:jc w:val="both"/>
        <w:rPr>
          <w:rFonts w:ascii="Arial" w:hAnsi="Arial" w:cs="Arial"/>
          <w:lang w:val="es-ES_tradnl"/>
        </w:rPr>
      </w:pPr>
    </w:p>
    <w:p w:rsidR="00CE3409" w:rsidRPr="00CE3409" w:rsidRDefault="00CE3409" w:rsidP="00656BA6">
      <w:pPr>
        <w:widowControl w:val="0"/>
        <w:tabs>
          <w:tab w:val="left" w:pos="142"/>
          <w:tab w:val="left" w:pos="567"/>
        </w:tabs>
        <w:autoSpaceDE w:val="0"/>
        <w:autoSpaceDN w:val="0"/>
        <w:adjustRightInd w:val="0"/>
        <w:ind w:left="142"/>
        <w:jc w:val="both"/>
        <w:rPr>
          <w:rFonts w:ascii="Arial" w:hAnsi="Arial" w:cs="Arial"/>
          <w:lang w:val="es-ES_tradnl"/>
        </w:rPr>
      </w:pPr>
      <w:r w:rsidRPr="00656BA6">
        <w:rPr>
          <w:rFonts w:ascii="Arial" w:hAnsi="Arial" w:cs="Arial"/>
          <w:b/>
          <w:lang w:val="es-ES_tradnl"/>
        </w:rPr>
        <w:t>VI.</w:t>
      </w:r>
      <w:r w:rsidRPr="00CE3409">
        <w:rPr>
          <w:rFonts w:ascii="Arial" w:hAnsi="Arial" w:cs="Arial"/>
          <w:lang w:val="es-ES_tradnl"/>
        </w:rPr>
        <w:tab/>
        <w:t>En ningún caso, la presentación de una queja interrumpirá la prescripción de otras acciones previstas por la legislación aplicable.</w:t>
      </w:r>
    </w:p>
    <w:p w:rsidR="00CE3409" w:rsidRPr="00CE3409" w:rsidRDefault="00CE3409" w:rsidP="00656BA6">
      <w:pPr>
        <w:widowControl w:val="0"/>
        <w:tabs>
          <w:tab w:val="left" w:pos="142"/>
          <w:tab w:val="left" w:pos="567"/>
        </w:tabs>
        <w:autoSpaceDE w:val="0"/>
        <w:autoSpaceDN w:val="0"/>
        <w:adjustRightInd w:val="0"/>
        <w:ind w:left="142"/>
        <w:jc w:val="both"/>
        <w:rPr>
          <w:rFonts w:ascii="Arial" w:hAnsi="Arial" w:cs="Arial"/>
          <w:lang w:val="es-ES_tradnl"/>
        </w:rPr>
      </w:pPr>
    </w:p>
    <w:p w:rsidR="00CE3409" w:rsidRPr="00CE3409" w:rsidRDefault="00CE3409" w:rsidP="00656BA6">
      <w:pPr>
        <w:widowControl w:val="0"/>
        <w:tabs>
          <w:tab w:val="left" w:pos="142"/>
          <w:tab w:val="left" w:pos="567"/>
          <w:tab w:val="left" w:pos="993"/>
        </w:tabs>
        <w:autoSpaceDE w:val="0"/>
        <w:autoSpaceDN w:val="0"/>
        <w:adjustRightInd w:val="0"/>
        <w:ind w:left="142"/>
        <w:jc w:val="both"/>
        <w:rPr>
          <w:rFonts w:ascii="Arial" w:hAnsi="Arial" w:cs="Arial"/>
          <w:lang w:val="es-ES_tradnl"/>
        </w:rPr>
      </w:pPr>
      <w:r w:rsidRPr="00656BA6">
        <w:rPr>
          <w:rFonts w:ascii="Arial" w:hAnsi="Arial" w:cs="Arial"/>
          <w:b/>
          <w:lang w:val="es-ES_tradnl"/>
        </w:rPr>
        <w:t>VII.</w:t>
      </w:r>
      <w:r w:rsidRPr="00CE3409">
        <w:rPr>
          <w:rFonts w:ascii="Arial" w:hAnsi="Arial" w:cs="Arial"/>
          <w:lang w:val="es-ES_tradnl"/>
        </w:rPr>
        <w:t xml:space="preserve"> La presentación de quejas y los procedimientos que se regulan en esta ley y su reglamento, no  afectarán el ejercicio de otros derechos o medios de defensa de los que dispongan los usuarios o prestadores, según la legislación aplicable.</w:t>
      </w:r>
    </w:p>
    <w:p w:rsidR="00CE3409" w:rsidRPr="00CE3409" w:rsidRDefault="00CE3409" w:rsidP="00656BA6">
      <w:pPr>
        <w:widowControl w:val="0"/>
        <w:tabs>
          <w:tab w:val="left" w:pos="142"/>
          <w:tab w:val="left" w:pos="567"/>
          <w:tab w:val="left" w:pos="993"/>
        </w:tabs>
        <w:autoSpaceDE w:val="0"/>
        <w:autoSpaceDN w:val="0"/>
        <w:adjustRightInd w:val="0"/>
        <w:ind w:left="142"/>
        <w:jc w:val="both"/>
        <w:rPr>
          <w:rFonts w:ascii="Arial" w:hAnsi="Arial" w:cs="Arial"/>
          <w:lang w:val="es-ES_tradnl"/>
        </w:rPr>
      </w:pPr>
    </w:p>
    <w:p w:rsidR="00CE3409" w:rsidRPr="00CE3409" w:rsidRDefault="00CE3409" w:rsidP="00656BA6">
      <w:pPr>
        <w:widowControl w:val="0"/>
        <w:tabs>
          <w:tab w:val="left" w:pos="142"/>
          <w:tab w:val="left" w:pos="567"/>
          <w:tab w:val="left" w:pos="993"/>
        </w:tabs>
        <w:autoSpaceDE w:val="0"/>
        <w:autoSpaceDN w:val="0"/>
        <w:adjustRightInd w:val="0"/>
        <w:ind w:left="142"/>
        <w:jc w:val="both"/>
        <w:rPr>
          <w:rFonts w:ascii="Arial" w:hAnsi="Arial" w:cs="Arial"/>
          <w:lang w:val="es-ES_tradnl"/>
        </w:rPr>
      </w:pPr>
      <w:r w:rsidRPr="00656BA6">
        <w:rPr>
          <w:rFonts w:ascii="Arial" w:hAnsi="Arial" w:cs="Arial"/>
          <w:b/>
          <w:lang w:val="es-ES_tradnl"/>
        </w:rPr>
        <w:t>VIII.</w:t>
      </w:r>
      <w:r w:rsidRPr="00CE3409">
        <w:rPr>
          <w:rFonts w:ascii="Arial" w:hAnsi="Arial" w:cs="Arial"/>
          <w:lang w:val="es-ES_tradnl"/>
        </w:rPr>
        <w:t xml:space="preserve"> El plazo de prescripción para interponer la queja será de un año, contado a partir de la fecha en que se tenga conocimiento del hecho u omisión de que se trate.</w:t>
      </w:r>
    </w:p>
    <w:p w:rsidR="00CE3409" w:rsidRPr="00CE3409" w:rsidRDefault="00CE3409" w:rsidP="00CE3409">
      <w:pPr>
        <w:widowControl w:val="0"/>
        <w:tabs>
          <w:tab w:val="left" w:pos="426"/>
          <w:tab w:val="left" w:pos="993"/>
        </w:tabs>
        <w:autoSpaceDE w:val="0"/>
        <w:autoSpaceDN w:val="0"/>
        <w:adjustRightInd w:val="0"/>
        <w:ind w:left="567" w:hanging="425"/>
        <w:jc w:val="both"/>
        <w:rPr>
          <w:rFonts w:ascii="Arial" w:hAnsi="Arial" w:cs="Arial"/>
          <w:lang w:val="es-ES_tradnl"/>
        </w:rPr>
      </w:pPr>
    </w:p>
    <w:p w:rsidR="00CE3409" w:rsidRPr="00CE3409" w:rsidRDefault="00CE3409" w:rsidP="00CE3409">
      <w:pPr>
        <w:widowControl w:val="0"/>
        <w:autoSpaceDE w:val="0"/>
        <w:autoSpaceDN w:val="0"/>
        <w:adjustRightInd w:val="0"/>
        <w:ind w:left="142"/>
        <w:jc w:val="both"/>
        <w:rPr>
          <w:rFonts w:ascii="Arial" w:hAnsi="Arial" w:cs="Arial"/>
          <w:lang w:val="es-ES_tradnl"/>
        </w:rPr>
      </w:pPr>
      <w:r w:rsidRPr="00CE3409">
        <w:rPr>
          <w:rFonts w:ascii="Arial" w:hAnsi="Arial" w:cs="Arial"/>
          <w:b/>
          <w:bCs/>
          <w:lang w:val="es-ES_tradnl"/>
        </w:rPr>
        <w:t>ARTÍCULO 6.</w:t>
      </w:r>
      <w:r w:rsidRPr="00CE3409">
        <w:rPr>
          <w:rFonts w:ascii="Arial" w:hAnsi="Arial" w:cs="Arial"/>
          <w:lang w:val="es-ES_tradnl"/>
        </w:rPr>
        <w:t xml:space="preserve"> El trámite y la resolución de los procedimientos previstos en esta ley, se llevarán a cabo por el Comisionado. Será auxiliado por el Subcomisionado General Jurídico, por el Secretario del Consejo Directivo y el demás personal técnico, de apoyo jurídico y de asesoría.</w:t>
      </w:r>
    </w:p>
    <w:p w:rsidR="00CE3409" w:rsidRPr="00CE3409" w:rsidRDefault="00CE3409" w:rsidP="00CE3409">
      <w:pPr>
        <w:widowControl w:val="0"/>
        <w:autoSpaceDE w:val="0"/>
        <w:autoSpaceDN w:val="0"/>
        <w:adjustRightInd w:val="0"/>
        <w:ind w:left="142"/>
        <w:jc w:val="both"/>
        <w:rPr>
          <w:rFonts w:ascii="Arial" w:hAnsi="Arial" w:cs="Arial"/>
          <w:lang w:val="es-ES_tradnl"/>
        </w:rPr>
      </w:pPr>
      <w:r w:rsidRPr="00CE3409">
        <w:rPr>
          <w:rFonts w:ascii="Arial" w:hAnsi="Arial" w:cs="Arial"/>
          <w:b/>
          <w:bCs/>
          <w:lang w:val="es-ES_tradnl"/>
        </w:rPr>
        <w:lastRenderedPageBreak/>
        <w:t>ARTÍCULO 7.</w:t>
      </w:r>
      <w:r w:rsidRPr="00CE3409">
        <w:rPr>
          <w:rFonts w:ascii="Arial" w:hAnsi="Arial" w:cs="Arial"/>
          <w:lang w:val="es-ES_tradnl"/>
        </w:rPr>
        <w:t xml:space="preserve"> Los hechos motivo de la queja podrán acreditarse con cualquier medio de prueba lícito, en los términos previstos por esta ley y demás disposiciones aplicables.</w:t>
      </w:r>
    </w:p>
    <w:p w:rsidR="00CE3409" w:rsidRPr="00CE3409" w:rsidRDefault="00CE3409" w:rsidP="00CE3409">
      <w:pPr>
        <w:widowControl w:val="0"/>
        <w:autoSpaceDE w:val="0"/>
        <w:autoSpaceDN w:val="0"/>
        <w:adjustRightInd w:val="0"/>
        <w:ind w:left="142"/>
        <w:jc w:val="both"/>
        <w:rPr>
          <w:rFonts w:ascii="Arial" w:hAnsi="Arial" w:cs="Arial"/>
          <w:b/>
          <w:bCs/>
          <w:lang w:val="es-ES_tradnl"/>
        </w:rPr>
      </w:pPr>
    </w:p>
    <w:p w:rsidR="00CE3409" w:rsidRPr="00CE3409" w:rsidRDefault="00CE3409" w:rsidP="00CE3409">
      <w:pPr>
        <w:widowControl w:val="0"/>
        <w:autoSpaceDE w:val="0"/>
        <w:autoSpaceDN w:val="0"/>
        <w:adjustRightInd w:val="0"/>
        <w:ind w:left="142"/>
        <w:jc w:val="both"/>
        <w:rPr>
          <w:rFonts w:ascii="Arial" w:hAnsi="Arial" w:cs="Arial"/>
          <w:lang w:val="es-ES_tradnl"/>
        </w:rPr>
      </w:pPr>
      <w:r w:rsidRPr="00CE3409">
        <w:rPr>
          <w:rFonts w:ascii="Arial" w:hAnsi="Arial" w:cs="Arial"/>
          <w:lang w:val="es-ES_tradnl"/>
        </w:rPr>
        <w:t>Las partes deberán presentar las pruebas conducentes para acreditar sus hechos desde el momento de su escrito de queja y de contestación, según corresponda o, en su caso, dentro del plazo previsto por esta ley. Sin perjuicio de lo anterior, el Comisionado y/o el Consejo Directivo podrán recabar y mandar practicar aquellas pruebas que sean necesarias para mejor proveer al procedimiento.</w:t>
      </w:r>
    </w:p>
    <w:p w:rsidR="00CE3409" w:rsidRPr="00CE3409" w:rsidRDefault="00CE3409" w:rsidP="00CE3409">
      <w:pPr>
        <w:widowControl w:val="0"/>
        <w:autoSpaceDE w:val="0"/>
        <w:autoSpaceDN w:val="0"/>
        <w:adjustRightInd w:val="0"/>
        <w:ind w:left="142"/>
        <w:jc w:val="both"/>
        <w:rPr>
          <w:rFonts w:ascii="Arial" w:hAnsi="Arial" w:cs="Arial"/>
          <w:b/>
          <w:bCs/>
          <w:lang w:val="es-ES_tradnl"/>
        </w:rPr>
      </w:pPr>
    </w:p>
    <w:p w:rsidR="00CE3409" w:rsidRPr="00CE3409" w:rsidRDefault="00CE3409" w:rsidP="00CE3409">
      <w:pPr>
        <w:widowControl w:val="0"/>
        <w:autoSpaceDE w:val="0"/>
        <w:autoSpaceDN w:val="0"/>
        <w:adjustRightInd w:val="0"/>
        <w:ind w:left="142"/>
        <w:jc w:val="both"/>
        <w:rPr>
          <w:rFonts w:ascii="Arial" w:hAnsi="Arial" w:cs="Arial"/>
        </w:rPr>
      </w:pPr>
      <w:r w:rsidRPr="00CE3409">
        <w:rPr>
          <w:rFonts w:ascii="Arial" w:hAnsi="Arial" w:cs="Arial"/>
          <w:b/>
          <w:bCs/>
        </w:rPr>
        <w:t>ARTÍCULO 8.</w:t>
      </w:r>
      <w:r w:rsidRPr="00CE3409">
        <w:rPr>
          <w:rFonts w:ascii="Arial" w:hAnsi="Arial" w:cs="Arial"/>
        </w:rPr>
        <w:t xml:space="preserve"> Si los hechos materia de la queja fueren además constitutivos de responsabilidad penal, administrativa o de cualquier otra naturaleza, el Comisionado deberá ponerlos en conocimiento de la instancia competente, anexándole copia oficial de los documentos que integren el expediente.</w:t>
      </w:r>
    </w:p>
    <w:p w:rsidR="00CE3409" w:rsidRPr="00CE3409" w:rsidRDefault="00CE3409" w:rsidP="00CE3409">
      <w:pPr>
        <w:widowControl w:val="0"/>
        <w:autoSpaceDE w:val="0"/>
        <w:autoSpaceDN w:val="0"/>
        <w:adjustRightInd w:val="0"/>
        <w:ind w:left="142"/>
        <w:jc w:val="both"/>
        <w:rPr>
          <w:rFonts w:ascii="Arial" w:hAnsi="Arial" w:cs="Arial"/>
          <w:b/>
          <w:bCs/>
          <w:lang w:val="es-ES_tradnl"/>
        </w:rPr>
      </w:pPr>
    </w:p>
    <w:p w:rsidR="00CE3409" w:rsidRPr="00CE3409" w:rsidRDefault="00CE3409" w:rsidP="00CE3409">
      <w:pPr>
        <w:widowControl w:val="0"/>
        <w:autoSpaceDE w:val="0"/>
        <w:autoSpaceDN w:val="0"/>
        <w:adjustRightInd w:val="0"/>
        <w:ind w:left="142"/>
        <w:jc w:val="both"/>
        <w:rPr>
          <w:rFonts w:ascii="Arial" w:hAnsi="Arial" w:cs="Arial"/>
          <w:lang w:val="es-ES_tradnl"/>
        </w:rPr>
      </w:pPr>
      <w:r w:rsidRPr="00CE3409">
        <w:rPr>
          <w:rFonts w:ascii="Arial" w:hAnsi="Arial" w:cs="Arial"/>
          <w:b/>
          <w:bCs/>
          <w:lang w:val="es-ES_tradnl"/>
        </w:rPr>
        <w:t xml:space="preserve">ARTÍCULO 9. </w:t>
      </w:r>
      <w:r w:rsidRPr="00CE3409">
        <w:rPr>
          <w:rFonts w:ascii="Arial" w:hAnsi="Arial" w:cs="Arial"/>
          <w:lang w:val="es-ES_tradnl"/>
        </w:rPr>
        <w:t>Los prestadores de servicios médicos contra quienes se presente una queja, deberán presentarse invariablemente al procedimiento de conciliación ante el Comisionado. El procedimiento de arbitraje será obligatorio para las partes si así constare en la cláusula arbitral o, en su caso, hasta que suscriban el convenio arbitral.</w:t>
      </w:r>
    </w:p>
    <w:p w:rsidR="00CE3409" w:rsidRPr="00CE3409" w:rsidRDefault="00CE3409" w:rsidP="00CE3409">
      <w:pPr>
        <w:widowControl w:val="0"/>
        <w:autoSpaceDE w:val="0"/>
        <w:autoSpaceDN w:val="0"/>
        <w:adjustRightInd w:val="0"/>
        <w:ind w:left="142"/>
        <w:jc w:val="both"/>
        <w:rPr>
          <w:rFonts w:ascii="Arial" w:hAnsi="Arial" w:cs="Arial"/>
          <w:lang w:val="es-ES_tradnl"/>
        </w:rPr>
      </w:pPr>
    </w:p>
    <w:p w:rsidR="00CE3409" w:rsidRPr="00CE3409" w:rsidRDefault="00CE3409" w:rsidP="00CE3409">
      <w:pPr>
        <w:widowControl w:val="0"/>
        <w:autoSpaceDE w:val="0"/>
        <w:autoSpaceDN w:val="0"/>
        <w:adjustRightInd w:val="0"/>
        <w:ind w:left="142"/>
        <w:jc w:val="both"/>
        <w:rPr>
          <w:rFonts w:ascii="Arial" w:hAnsi="Arial" w:cs="Arial"/>
          <w:lang w:val="es-ES_tradnl"/>
        </w:rPr>
      </w:pPr>
      <w:r w:rsidRPr="00CE3409">
        <w:rPr>
          <w:rFonts w:ascii="Arial" w:hAnsi="Arial" w:cs="Arial"/>
          <w:lang w:val="es-ES_tradnl"/>
        </w:rPr>
        <w:t>El Comisionado en toda cita le hará saber al prestador y/o al usuario de los servicios médicos de su obligación de presentarse por sí o por conducto de su representante legal debidamente acreditado.</w:t>
      </w:r>
    </w:p>
    <w:p w:rsidR="00CE3409" w:rsidRPr="00CE3409" w:rsidRDefault="00CE3409" w:rsidP="00CE3409">
      <w:pPr>
        <w:widowControl w:val="0"/>
        <w:autoSpaceDE w:val="0"/>
        <w:autoSpaceDN w:val="0"/>
        <w:adjustRightInd w:val="0"/>
        <w:ind w:left="142"/>
        <w:jc w:val="both"/>
        <w:rPr>
          <w:rFonts w:ascii="Arial" w:hAnsi="Arial" w:cs="Arial"/>
          <w:lang w:val="es-ES_tradnl"/>
        </w:rPr>
      </w:pPr>
    </w:p>
    <w:p w:rsidR="00CE3409" w:rsidRPr="00CE3409" w:rsidRDefault="00CE3409" w:rsidP="00CE3409">
      <w:pPr>
        <w:autoSpaceDE w:val="0"/>
        <w:autoSpaceDN w:val="0"/>
        <w:adjustRightInd w:val="0"/>
        <w:ind w:left="142"/>
        <w:jc w:val="both"/>
        <w:rPr>
          <w:rFonts w:ascii="Arial" w:hAnsi="Arial" w:cs="Arial"/>
        </w:rPr>
      </w:pPr>
      <w:r w:rsidRPr="00CE3409">
        <w:rPr>
          <w:rFonts w:ascii="Arial" w:hAnsi="Arial" w:cs="Arial"/>
        </w:rPr>
        <w:t>Si los prestadores de servicio social no se presentan al procedimiento de conciliación ante la Comisión, queda a salvo de los usuarios el derecho de acudir ante los tribunales competentes.</w:t>
      </w:r>
    </w:p>
    <w:p w:rsidR="00CE3409" w:rsidRPr="00CE3409" w:rsidRDefault="00CE3409" w:rsidP="00CE3409">
      <w:pPr>
        <w:keepNext/>
        <w:widowControl w:val="0"/>
        <w:tabs>
          <w:tab w:val="left" w:pos="0"/>
        </w:tabs>
        <w:autoSpaceDE w:val="0"/>
        <w:autoSpaceDN w:val="0"/>
        <w:adjustRightInd w:val="0"/>
        <w:ind w:left="142"/>
        <w:jc w:val="both"/>
        <w:rPr>
          <w:rFonts w:ascii="Arial" w:hAnsi="Arial" w:cs="Arial"/>
          <w:b/>
          <w:bCs/>
          <w:lang w:val="es-ES_tradnl"/>
        </w:rPr>
      </w:pPr>
    </w:p>
    <w:p w:rsidR="00CE3409" w:rsidRPr="00CE3409" w:rsidRDefault="00CE3409" w:rsidP="00656BA6">
      <w:pPr>
        <w:keepNext/>
        <w:widowControl w:val="0"/>
        <w:tabs>
          <w:tab w:val="left" w:pos="0"/>
        </w:tabs>
        <w:autoSpaceDE w:val="0"/>
        <w:autoSpaceDN w:val="0"/>
        <w:adjustRightInd w:val="0"/>
        <w:ind w:left="142"/>
        <w:jc w:val="center"/>
        <w:rPr>
          <w:rFonts w:ascii="Arial" w:hAnsi="Arial" w:cs="Arial"/>
          <w:b/>
          <w:bCs/>
          <w:lang w:val="es-ES_tradnl"/>
        </w:rPr>
      </w:pPr>
      <w:r w:rsidRPr="00CE3409">
        <w:rPr>
          <w:rFonts w:ascii="Arial" w:hAnsi="Arial" w:cs="Arial"/>
          <w:b/>
          <w:bCs/>
          <w:lang w:val="es-ES_tradnl"/>
        </w:rPr>
        <w:t>CAPÍTULO II</w:t>
      </w:r>
    </w:p>
    <w:p w:rsidR="00CE3409" w:rsidRPr="00CE3409" w:rsidRDefault="00CE3409" w:rsidP="00656BA6">
      <w:pPr>
        <w:keepNext/>
        <w:widowControl w:val="0"/>
        <w:tabs>
          <w:tab w:val="left" w:pos="0"/>
        </w:tabs>
        <w:autoSpaceDE w:val="0"/>
        <w:autoSpaceDN w:val="0"/>
        <w:adjustRightInd w:val="0"/>
        <w:ind w:left="142"/>
        <w:jc w:val="center"/>
        <w:rPr>
          <w:rFonts w:ascii="Arial" w:hAnsi="Arial" w:cs="Arial"/>
          <w:b/>
          <w:bCs/>
          <w:lang w:val="es-ES_tradnl"/>
        </w:rPr>
      </w:pPr>
      <w:r w:rsidRPr="00CE3409">
        <w:rPr>
          <w:rFonts w:ascii="Arial" w:hAnsi="Arial" w:cs="Arial"/>
          <w:b/>
          <w:bCs/>
          <w:lang w:val="es-ES_tradnl"/>
        </w:rPr>
        <w:t>LA CONCILIACIÓN</w:t>
      </w:r>
    </w:p>
    <w:p w:rsidR="00CE3409" w:rsidRPr="00CE3409" w:rsidRDefault="00CE3409" w:rsidP="00CE3409">
      <w:pPr>
        <w:widowControl w:val="0"/>
        <w:autoSpaceDE w:val="0"/>
        <w:autoSpaceDN w:val="0"/>
        <w:adjustRightInd w:val="0"/>
        <w:ind w:left="142"/>
        <w:jc w:val="both"/>
        <w:rPr>
          <w:rFonts w:ascii="Arial" w:hAnsi="Arial" w:cs="Arial"/>
          <w:lang w:val="es-ES_tradnl"/>
        </w:rPr>
      </w:pPr>
    </w:p>
    <w:p w:rsidR="00CE3409" w:rsidRPr="00CE3409" w:rsidRDefault="00CE3409" w:rsidP="00CE3409">
      <w:pPr>
        <w:widowControl w:val="0"/>
        <w:autoSpaceDE w:val="0"/>
        <w:autoSpaceDN w:val="0"/>
        <w:adjustRightInd w:val="0"/>
        <w:ind w:left="142"/>
        <w:jc w:val="both"/>
        <w:rPr>
          <w:rFonts w:ascii="Arial" w:hAnsi="Arial" w:cs="Arial"/>
          <w:lang w:val="es-ES_tradnl"/>
        </w:rPr>
      </w:pPr>
      <w:r w:rsidRPr="00CE3409">
        <w:rPr>
          <w:rFonts w:ascii="Arial" w:hAnsi="Arial" w:cs="Arial"/>
          <w:b/>
          <w:bCs/>
          <w:lang w:val="es-ES_tradnl"/>
        </w:rPr>
        <w:t>ARTÍCULO 10.</w:t>
      </w:r>
      <w:r w:rsidRPr="00CE3409">
        <w:rPr>
          <w:rFonts w:ascii="Arial" w:hAnsi="Arial" w:cs="Arial"/>
          <w:lang w:val="es-ES_tradnl"/>
        </w:rPr>
        <w:t xml:space="preserve"> La conciliación, el arbitraje o cualquier otro medio alternativo que contribuya a resolver de común acuerdo el conflicto, serán las vías que utilizará el Comisionado en el trámite de las quejas.</w:t>
      </w:r>
    </w:p>
    <w:p w:rsidR="00CE3409" w:rsidRPr="00CE3409" w:rsidRDefault="00CE3409" w:rsidP="00CE3409">
      <w:pPr>
        <w:widowControl w:val="0"/>
        <w:autoSpaceDE w:val="0"/>
        <w:autoSpaceDN w:val="0"/>
        <w:adjustRightInd w:val="0"/>
        <w:ind w:left="142"/>
        <w:jc w:val="both"/>
        <w:rPr>
          <w:rFonts w:ascii="Arial" w:hAnsi="Arial" w:cs="Arial"/>
          <w:b/>
          <w:bCs/>
          <w:lang w:val="es-ES_tradnl"/>
        </w:rPr>
      </w:pPr>
    </w:p>
    <w:p w:rsidR="00CE3409" w:rsidRPr="00CE3409" w:rsidRDefault="00CE3409" w:rsidP="00CE3409">
      <w:pPr>
        <w:widowControl w:val="0"/>
        <w:autoSpaceDE w:val="0"/>
        <w:autoSpaceDN w:val="0"/>
        <w:adjustRightInd w:val="0"/>
        <w:ind w:left="142"/>
        <w:jc w:val="both"/>
        <w:rPr>
          <w:rFonts w:ascii="Arial" w:hAnsi="Arial" w:cs="Arial"/>
          <w:lang w:val="es-ES_tradnl"/>
        </w:rPr>
      </w:pPr>
      <w:r w:rsidRPr="00CE3409">
        <w:rPr>
          <w:rFonts w:ascii="Arial" w:hAnsi="Arial" w:cs="Arial"/>
          <w:b/>
          <w:bCs/>
          <w:lang w:val="es-ES_tradnl"/>
        </w:rPr>
        <w:t>ARTÍCULO 11.</w:t>
      </w:r>
      <w:r w:rsidRPr="00CE3409">
        <w:rPr>
          <w:rFonts w:ascii="Arial" w:hAnsi="Arial" w:cs="Arial"/>
          <w:lang w:val="es-ES_tradnl"/>
        </w:rPr>
        <w:t xml:space="preserve"> Presentada la queja ante la Comisión, se observará lo siguiente:</w:t>
      </w:r>
    </w:p>
    <w:p w:rsidR="00CE3409" w:rsidRPr="00CE3409" w:rsidRDefault="00CE3409" w:rsidP="00CE3409">
      <w:pPr>
        <w:widowControl w:val="0"/>
        <w:autoSpaceDE w:val="0"/>
        <w:autoSpaceDN w:val="0"/>
        <w:adjustRightInd w:val="0"/>
        <w:ind w:left="142"/>
        <w:jc w:val="both"/>
        <w:rPr>
          <w:rFonts w:ascii="Arial" w:hAnsi="Arial" w:cs="Arial"/>
          <w:lang w:val="es-ES_tradnl"/>
        </w:rPr>
      </w:pPr>
    </w:p>
    <w:p w:rsidR="00CE3409" w:rsidRPr="00CE3409" w:rsidRDefault="00CE3409" w:rsidP="00656BA6">
      <w:pPr>
        <w:widowControl w:val="0"/>
        <w:tabs>
          <w:tab w:val="left" w:pos="142"/>
          <w:tab w:val="left" w:pos="567"/>
        </w:tabs>
        <w:autoSpaceDE w:val="0"/>
        <w:autoSpaceDN w:val="0"/>
        <w:adjustRightInd w:val="0"/>
        <w:ind w:left="142"/>
        <w:jc w:val="both"/>
        <w:rPr>
          <w:rFonts w:ascii="Arial" w:hAnsi="Arial" w:cs="Arial"/>
          <w:spacing w:val="-2"/>
          <w:lang w:val="es-ES_tradnl"/>
        </w:rPr>
      </w:pPr>
      <w:r w:rsidRPr="00656BA6">
        <w:rPr>
          <w:rFonts w:ascii="Arial" w:hAnsi="Arial" w:cs="Arial"/>
          <w:b/>
          <w:spacing w:val="-2"/>
          <w:lang w:val="es-ES_tradnl"/>
        </w:rPr>
        <w:t>I.</w:t>
      </w:r>
      <w:r w:rsidRPr="00CE3409">
        <w:rPr>
          <w:rFonts w:ascii="Arial" w:hAnsi="Arial" w:cs="Arial"/>
          <w:spacing w:val="-2"/>
          <w:lang w:val="es-ES_tradnl"/>
        </w:rPr>
        <w:tab/>
        <w:t>El Comisionado analizará la queja, verificará su competencia estatal y, en su caso, radicará el asunto bajo el número de expediente que corresponda dentro de los tres días hábiles siguientes a aquél en que la reciba. En caso de que la Comisión carezca de competencia, deberá enviar el asunto de inmediato a la instancia correspondiente. Cuando una persona se presentare para interponer una queja que pudiere ser resuelta a través de orientación o de informes, el Comisionado procederá a desahogarla de inmediato.</w:t>
      </w:r>
    </w:p>
    <w:p w:rsidR="00CE3409" w:rsidRPr="00CE3409" w:rsidRDefault="00CE3409" w:rsidP="00656BA6">
      <w:pPr>
        <w:widowControl w:val="0"/>
        <w:tabs>
          <w:tab w:val="left" w:pos="142"/>
          <w:tab w:val="left" w:pos="567"/>
        </w:tabs>
        <w:autoSpaceDE w:val="0"/>
        <w:autoSpaceDN w:val="0"/>
        <w:adjustRightInd w:val="0"/>
        <w:ind w:left="142"/>
        <w:jc w:val="both"/>
        <w:rPr>
          <w:rFonts w:ascii="Arial" w:hAnsi="Arial" w:cs="Arial"/>
          <w:lang w:val="es-ES_tradnl"/>
        </w:rPr>
      </w:pPr>
    </w:p>
    <w:p w:rsidR="00CE3409" w:rsidRPr="00CE3409" w:rsidRDefault="00CE3409" w:rsidP="00656BA6">
      <w:pPr>
        <w:widowControl w:val="0"/>
        <w:tabs>
          <w:tab w:val="left" w:pos="142"/>
          <w:tab w:val="left" w:pos="567"/>
        </w:tabs>
        <w:autoSpaceDE w:val="0"/>
        <w:autoSpaceDN w:val="0"/>
        <w:adjustRightInd w:val="0"/>
        <w:ind w:left="142"/>
        <w:jc w:val="both"/>
        <w:rPr>
          <w:rFonts w:ascii="Arial" w:hAnsi="Arial" w:cs="Arial"/>
        </w:rPr>
      </w:pPr>
      <w:r w:rsidRPr="00656BA6">
        <w:rPr>
          <w:rFonts w:ascii="Arial" w:hAnsi="Arial" w:cs="Arial"/>
          <w:b/>
        </w:rPr>
        <w:t>II.</w:t>
      </w:r>
      <w:r w:rsidRPr="00CE3409">
        <w:rPr>
          <w:rFonts w:ascii="Arial" w:hAnsi="Arial" w:cs="Arial"/>
        </w:rPr>
        <w:tab/>
        <w:t xml:space="preserve">Si se trata de una queja en contra de una persona que carece de título o cédula profesional, la Comisión deberá asesorar al usuario sobre las instancias competentes para resolver ese tipo de conflictos y hará del conocimiento de las autoridades en materia de salud y de las de procuración de justicia la probable comisión de hechos delictuosos por los supuestos prestadores de servicios médicos. </w:t>
      </w:r>
    </w:p>
    <w:p w:rsidR="00CE3409" w:rsidRPr="00CE3409" w:rsidRDefault="00CE3409" w:rsidP="00656BA6">
      <w:pPr>
        <w:widowControl w:val="0"/>
        <w:tabs>
          <w:tab w:val="left" w:pos="142"/>
          <w:tab w:val="left" w:pos="567"/>
        </w:tabs>
        <w:autoSpaceDE w:val="0"/>
        <w:autoSpaceDN w:val="0"/>
        <w:adjustRightInd w:val="0"/>
        <w:ind w:left="142"/>
        <w:jc w:val="both"/>
        <w:rPr>
          <w:rFonts w:ascii="Arial" w:hAnsi="Arial" w:cs="Arial"/>
          <w:lang w:val="es-ES_tradnl"/>
        </w:rPr>
      </w:pPr>
    </w:p>
    <w:p w:rsidR="00CE3409" w:rsidRPr="00CE3409" w:rsidRDefault="00CE3409" w:rsidP="00656BA6">
      <w:pPr>
        <w:widowControl w:val="0"/>
        <w:tabs>
          <w:tab w:val="left" w:pos="142"/>
          <w:tab w:val="left" w:pos="567"/>
        </w:tabs>
        <w:autoSpaceDE w:val="0"/>
        <w:autoSpaceDN w:val="0"/>
        <w:adjustRightInd w:val="0"/>
        <w:ind w:left="142"/>
        <w:jc w:val="both"/>
        <w:rPr>
          <w:rFonts w:ascii="Arial" w:hAnsi="Arial" w:cs="Arial"/>
          <w:lang w:val="es-ES_tradnl"/>
        </w:rPr>
      </w:pPr>
      <w:r w:rsidRPr="00656BA6">
        <w:rPr>
          <w:rFonts w:ascii="Arial" w:hAnsi="Arial" w:cs="Arial"/>
          <w:b/>
          <w:lang w:val="es-ES_tradnl"/>
        </w:rPr>
        <w:t>III.</w:t>
      </w:r>
      <w:r w:rsidRPr="00CE3409">
        <w:rPr>
          <w:rFonts w:ascii="Arial" w:hAnsi="Arial" w:cs="Arial"/>
          <w:lang w:val="es-ES_tradnl"/>
        </w:rPr>
        <w:tab/>
        <w:t xml:space="preserve">Al radicar el asunto se citará, hasta por dos ocasiones, mediante comunicación, a las partes a una audiencia de conciliación, corriéndole traslado de la queja al prestador de servicios médicos, a fin de que, en el plazo que señala esta ley, presente su contestación y acuda a la audiencia para hacer valer sus derechos. </w:t>
      </w:r>
    </w:p>
    <w:p w:rsidR="00CE3409" w:rsidRPr="00CE3409" w:rsidRDefault="00CE3409" w:rsidP="00656BA6">
      <w:pPr>
        <w:widowControl w:val="0"/>
        <w:tabs>
          <w:tab w:val="left" w:pos="142"/>
          <w:tab w:val="left" w:pos="567"/>
        </w:tabs>
        <w:autoSpaceDE w:val="0"/>
        <w:autoSpaceDN w:val="0"/>
        <w:adjustRightInd w:val="0"/>
        <w:ind w:left="142"/>
        <w:jc w:val="both"/>
        <w:rPr>
          <w:rFonts w:ascii="Arial" w:hAnsi="Arial" w:cs="Arial"/>
          <w:lang w:val="es-ES_tradnl"/>
        </w:rPr>
      </w:pPr>
    </w:p>
    <w:p w:rsidR="00CE3409" w:rsidRPr="00CE3409" w:rsidRDefault="00CE3409" w:rsidP="00656BA6">
      <w:pPr>
        <w:tabs>
          <w:tab w:val="left" w:pos="142"/>
          <w:tab w:val="left" w:pos="567"/>
        </w:tabs>
        <w:autoSpaceDE w:val="0"/>
        <w:autoSpaceDN w:val="0"/>
        <w:adjustRightInd w:val="0"/>
        <w:ind w:left="142"/>
        <w:jc w:val="both"/>
        <w:rPr>
          <w:rFonts w:ascii="Arial" w:hAnsi="Arial" w:cs="Arial"/>
        </w:rPr>
      </w:pPr>
      <w:r w:rsidRPr="00CE3409">
        <w:rPr>
          <w:rFonts w:ascii="Arial" w:hAnsi="Arial" w:cs="Arial"/>
        </w:rPr>
        <w:t>La audiencia deberá celebrarse dentro de los doce días hábiles siguientes a la fecha de radicación de la propia queja.</w:t>
      </w:r>
    </w:p>
    <w:p w:rsidR="00CE3409" w:rsidRPr="00CE3409" w:rsidRDefault="00CE3409" w:rsidP="00656BA6">
      <w:pPr>
        <w:widowControl w:val="0"/>
        <w:tabs>
          <w:tab w:val="left" w:pos="142"/>
          <w:tab w:val="left" w:pos="567"/>
        </w:tabs>
        <w:autoSpaceDE w:val="0"/>
        <w:autoSpaceDN w:val="0"/>
        <w:adjustRightInd w:val="0"/>
        <w:ind w:left="142"/>
        <w:jc w:val="both"/>
        <w:rPr>
          <w:rFonts w:ascii="Arial" w:hAnsi="Arial" w:cs="Arial"/>
          <w:lang w:val="es-ES_tradnl"/>
        </w:rPr>
      </w:pPr>
    </w:p>
    <w:p w:rsidR="00CE3409" w:rsidRPr="00CE3409" w:rsidRDefault="00CE3409" w:rsidP="00656BA6">
      <w:pPr>
        <w:widowControl w:val="0"/>
        <w:tabs>
          <w:tab w:val="left" w:pos="142"/>
          <w:tab w:val="left" w:pos="567"/>
        </w:tabs>
        <w:autoSpaceDE w:val="0"/>
        <w:autoSpaceDN w:val="0"/>
        <w:adjustRightInd w:val="0"/>
        <w:ind w:left="142"/>
        <w:jc w:val="both"/>
        <w:rPr>
          <w:rFonts w:ascii="Arial" w:hAnsi="Arial" w:cs="Arial"/>
          <w:lang w:val="es-ES_tradnl"/>
        </w:rPr>
      </w:pPr>
      <w:r w:rsidRPr="00656BA6">
        <w:rPr>
          <w:rFonts w:ascii="Arial" w:hAnsi="Arial" w:cs="Arial"/>
          <w:b/>
          <w:lang w:val="es-ES_tradnl"/>
        </w:rPr>
        <w:t>IV.</w:t>
      </w:r>
      <w:r w:rsidRPr="00CE3409">
        <w:rPr>
          <w:rFonts w:ascii="Arial" w:hAnsi="Arial" w:cs="Arial"/>
          <w:lang w:val="es-ES_tradnl"/>
        </w:rPr>
        <w:tab/>
        <w:t xml:space="preserve">El prestador de servicios médicos deberá presentarse  en el día y en </w:t>
      </w:r>
      <w:proofErr w:type="gramStart"/>
      <w:r w:rsidRPr="00CE3409">
        <w:rPr>
          <w:rFonts w:ascii="Arial" w:hAnsi="Arial" w:cs="Arial"/>
          <w:lang w:val="es-ES_tradnl"/>
        </w:rPr>
        <w:t>la hora señalados</w:t>
      </w:r>
      <w:proofErr w:type="gramEnd"/>
      <w:r w:rsidRPr="00CE3409">
        <w:rPr>
          <w:rFonts w:ascii="Arial" w:hAnsi="Arial" w:cs="Arial"/>
          <w:lang w:val="es-ES_tradnl"/>
        </w:rPr>
        <w:t xml:space="preserve"> para que tenga verificativo la audiencia. </w:t>
      </w:r>
    </w:p>
    <w:p w:rsidR="00CE3409" w:rsidRPr="00CE3409" w:rsidRDefault="00CE3409" w:rsidP="00656BA6">
      <w:pPr>
        <w:widowControl w:val="0"/>
        <w:tabs>
          <w:tab w:val="left" w:pos="142"/>
          <w:tab w:val="left" w:pos="567"/>
        </w:tabs>
        <w:autoSpaceDE w:val="0"/>
        <w:autoSpaceDN w:val="0"/>
        <w:adjustRightInd w:val="0"/>
        <w:ind w:left="142"/>
        <w:jc w:val="both"/>
        <w:rPr>
          <w:rFonts w:ascii="Arial" w:hAnsi="Arial" w:cs="Arial"/>
          <w:b/>
          <w:bCs/>
          <w:lang w:val="es-ES_tradnl"/>
        </w:rPr>
      </w:pPr>
    </w:p>
    <w:p w:rsidR="00CE3409" w:rsidRPr="00CE3409" w:rsidRDefault="00CE3409" w:rsidP="00656BA6">
      <w:pPr>
        <w:tabs>
          <w:tab w:val="left" w:pos="142"/>
          <w:tab w:val="left" w:pos="567"/>
        </w:tabs>
        <w:autoSpaceDE w:val="0"/>
        <w:autoSpaceDN w:val="0"/>
        <w:adjustRightInd w:val="0"/>
        <w:ind w:left="142"/>
        <w:jc w:val="both"/>
        <w:rPr>
          <w:rFonts w:ascii="Arial" w:hAnsi="Arial" w:cs="Arial"/>
        </w:rPr>
      </w:pPr>
      <w:r w:rsidRPr="00CE3409">
        <w:rPr>
          <w:rFonts w:ascii="Arial" w:hAnsi="Arial" w:cs="Arial"/>
        </w:rPr>
        <w:t>Si no pudieren asistir a la audiencia el usuario o el prestador de los servicios médicos, podrán éstos justificar su inasistencia por escrito a más tardar el mismo día en que aquélla haya de tener lugar, a efecto de la que la Comisión señale nueva fecha y hora para celebrar la</w:t>
      </w:r>
      <w:r w:rsidRPr="00CE3409">
        <w:rPr>
          <w:rFonts w:ascii="Arial" w:hAnsi="Arial" w:cs="Arial"/>
          <w:bCs/>
        </w:rPr>
        <w:t xml:space="preserve"> </w:t>
      </w:r>
      <w:r w:rsidRPr="00CE3409">
        <w:rPr>
          <w:rFonts w:ascii="Arial" w:hAnsi="Arial" w:cs="Arial"/>
        </w:rPr>
        <w:t>audiencia correspondiente, misma que se notificará a las partes.</w:t>
      </w:r>
    </w:p>
    <w:p w:rsidR="00CE3409" w:rsidRPr="00CE3409" w:rsidRDefault="00CE3409" w:rsidP="00656BA6">
      <w:pPr>
        <w:tabs>
          <w:tab w:val="left" w:pos="142"/>
          <w:tab w:val="left" w:pos="567"/>
        </w:tabs>
        <w:autoSpaceDE w:val="0"/>
        <w:autoSpaceDN w:val="0"/>
        <w:adjustRightInd w:val="0"/>
        <w:ind w:left="142"/>
        <w:jc w:val="both"/>
        <w:rPr>
          <w:rFonts w:ascii="Arial" w:hAnsi="Arial" w:cs="Arial"/>
          <w:spacing w:val="-4"/>
        </w:rPr>
      </w:pPr>
      <w:r w:rsidRPr="00CE3409">
        <w:rPr>
          <w:rFonts w:ascii="Arial" w:hAnsi="Arial" w:cs="Arial"/>
          <w:spacing w:val="-4"/>
        </w:rPr>
        <w:lastRenderedPageBreak/>
        <w:t>Las citas referidas en el párrafo que antecede deberán señalarse considerando las previsiones correspondientes para que la audiencia se celebre en el término de doce días, señalado en la fracción que antecede.</w:t>
      </w:r>
    </w:p>
    <w:p w:rsidR="00CE3409" w:rsidRPr="00656BA6" w:rsidRDefault="00CE3409" w:rsidP="00656BA6">
      <w:pPr>
        <w:tabs>
          <w:tab w:val="left" w:pos="142"/>
          <w:tab w:val="left" w:pos="567"/>
        </w:tabs>
        <w:autoSpaceDE w:val="0"/>
        <w:autoSpaceDN w:val="0"/>
        <w:adjustRightInd w:val="0"/>
        <w:ind w:left="142"/>
        <w:jc w:val="both"/>
        <w:rPr>
          <w:rFonts w:ascii="Arial" w:hAnsi="Arial" w:cs="Arial"/>
          <w:sz w:val="18"/>
          <w:szCs w:val="18"/>
        </w:rPr>
      </w:pPr>
    </w:p>
    <w:p w:rsidR="00CE3409" w:rsidRPr="00CE3409" w:rsidRDefault="00CE3409" w:rsidP="00656BA6">
      <w:pPr>
        <w:tabs>
          <w:tab w:val="left" w:pos="142"/>
          <w:tab w:val="left" w:pos="567"/>
        </w:tabs>
        <w:autoSpaceDE w:val="0"/>
        <w:autoSpaceDN w:val="0"/>
        <w:adjustRightInd w:val="0"/>
        <w:ind w:left="142"/>
        <w:jc w:val="both"/>
        <w:rPr>
          <w:rFonts w:ascii="Arial" w:hAnsi="Arial" w:cs="Arial"/>
          <w:spacing w:val="-2"/>
        </w:rPr>
      </w:pPr>
      <w:r w:rsidRPr="00CE3409">
        <w:rPr>
          <w:rFonts w:ascii="Arial" w:hAnsi="Arial" w:cs="Arial"/>
          <w:spacing w:val="-2"/>
        </w:rPr>
        <w:t>Si el usuario no acude a la audiencia a la nueva cita, se considerará que desiste de su queja; si es el prestador de servicios quien no se presenta a la audiencia a la nueva cita, se considerará que se niega a acudir a la conciliación y quedan a salvo los derechos de los usuarios de acudir ante las instancias competentes.</w:t>
      </w:r>
    </w:p>
    <w:p w:rsidR="00CE3409" w:rsidRPr="00CE3409" w:rsidRDefault="00CE3409" w:rsidP="00656BA6">
      <w:pPr>
        <w:widowControl w:val="0"/>
        <w:tabs>
          <w:tab w:val="left" w:pos="142"/>
          <w:tab w:val="left" w:pos="567"/>
        </w:tabs>
        <w:autoSpaceDE w:val="0"/>
        <w:autoSpaceDN w:val="0"/>
        <w:adjustRightInd w:val="0"/>
        <w:ind w:left="142"/>
        <w:jc w:val="both"/>
        <w:rPr>
          <w:rFonts w:ascii="Arial" w:hAnsi="Arial" w:cs="Arial"/>
          <w:lang w:val="es-ES_tradnl"/>
        </w:rPr>
      </w:pPr>
    </w:p>
    <w:p w:rsidR="00CE3409" w:rsidRPr="00CE3409" w:rsidRDefault="00CE3409" w:rsidP="00656BA6">
      <w:pPr>
        <w:widowControl w:val="0"/>
        <w:tabs>
          <w:tab w:val="left" w:pos="142"/>
          <w:tab w:val="left" w:pos="567"/>
        </w:tabs>
        <w:autoSpaceDE w:val="0"/>
        <w:autoSpaceDN w:val="0"/>
        <w:adjustRightInd w:val="0"/>
        <w:ind w:left="142"/>
        <w:jc w:val="both"/>
        <w:rPr>
          <w:rFonts w:ascii="Arial" w:hAnsi="Arial" w:cs="Arial"/>
          <w:lang w:val="es-ES_tradnl"/>
        </w:rPr>
      </w:pPr>
      <w:r w:rsidRPr="00656BA6">
        <w:rPr>
          <w:rFonts w:ascii="Arial" w:hAnsi="Arial" w:cs="Arial"/>
          <w:b/>
          <w:lang w:val="es-ES_tradnl"/>
        </w:rPr>
        <w:t>V.</w:t>
      </w:r>
      <w:r w:rsidRPr="00CE3409">
        <w:rPr>
          <w:rFonts w:ascii="Arial" w:hAnsi="Arial" w:cs="Arial"/>
          <w:lang w:val="es-ES_tradnl"/>
        </w:rPr>
        <w:tab/>
        <w:t>Las partes podrán asistir a la audiencia por sí o por conducto de su representante legal debidamente acreditado.</w:t>
      </w:r>
    </w:p>
    <w:p w:rsidR="00CE3409" w:rsidRPr="00656BA6" w:rsidRDefault="00CE3409" w:rsidP="00656BA6">
      <w:pPr>
        <w:widowControl w:val="0"/>
        <w:tabs>
          <w:tab w:val="left" w:pos="142"/>
          <w:tab w:val="left" w:pos="567"/>
        </w:tabs>
        <w:autoSpaceDE w:val="0"/>
        <w:autoSpaceDN w:val="0"/>
        <w:adjustRightInd w:val="0"/>
        <w:ind w:left="142"/>
        <w:jc w:val="both"/>
        <w:rPr>
          <w:rFonts w:ascii="Arial" w:hAnsi="Arial" w:cs="Arial"/>
          <w:sz w:val="18"/>
          <w:szCs w:val="18"/>
          <w:lang w:val="es-ES_tradnl"/>
        </w:rPr>
      </w:pPr>
    </w:p>
    <w:p w:rsidR="00CE3409" w:rsidRPr="00CE3409" w:rsidRDefault="00CE3409" w:rsidP="00656BA6">
      <w:pPr>
        <w:widowControl w:val="0"/>
        <w:tabs>
          <w:tab w:val="left" w:pos="142"/>
          <w:tab w:val="left" w:pos="567"/>
        </w:tabs>
        <w:autoSpaceDE w:val="0"/>
        <w:autoSpaceDN w:val="0"/>
        <w:adjustRightInd w:val="0"/>
        <w:ind w:left="142"/>
        <w:jc w:val="both"/>
        <w:rPr>
          <w:rFonts w:ascii="Arial" w:hAnsi="Arial" w:cs="Arial"/>
          <w:spacing w:val="-4"/>
          <w:lang w:val="es-ES_tradnl"/>
        </w:rPr>
      </w:pPr>
      <w:r w:rsidRPr="00656BA6">
        <w:rPr>
          <w:rFonts w:ascii="Arial" w:hAnsi="Arial" w:cs="Arial"/>
          <w:b/>
          <w:spacing w:val="-4"/>
          <w:lang w:val="es-ES_tradnl"/>
        </w:rPr>
        <w:t>VI.</w:t>
      </w:r>
      <w:r w:rsidRPr="00CE3409">
        <w:rPr>
          <w:rFonts w:ascii="Arial" w:hAnsi="Arial" w:cs="Arial"/>
          <w:spacing w:val="-4"/>
          <w:lang w:val="es-ES_tradnl"/>
        </w:rPr>
        <w:tab/>
        <w:t>En la audiencia el Comisionado fijará de manera concreta ante las partes el conflicto planteado. Según lo estime conveniente podrá mediar o conciliar el asunto según se trate; propondrá en forma imparcial opciones de solución y, en general, encausará la diferencia o controversia para su solución. Si es necesario para el buen desarrollo de la conciliación, se desahogarán las pruebas que resulten necesarias.</w:t>
      </w:r>
    </w:p>
    <w:p w:rsidR="00CE3409" w:rsidRPr="00656BA6" w:rsidRDefault="00CE3409" w:rsidP="00656BA6">
      <w:pPr>
        <w:widowControl w:val="0"/>
        <w:tabs>
          <w:tab w:val="left" w:pos="142"/>
          <w:tab w:val="left" w:pos="567"/>
        </w:tabs>
        <w:autoSpaceDE w:val="0"/>
        <w:autoSpaceDN w:val="0"/>
        <w:adjustRightInd w:val="0"/>
        <w:ind w:left="142"/>
        <w:jc w:val="both"/>
        <w:rPr>
          <w:rFonts w:ascii="Arial" w:hAnsi="Arial" w:cs="Arial"/>
          <w:sz w:val="18"/>
          <w:szCs w:val="18"/>
          <w:lang w:val="es-ES_tradnl"/>
        </w:rPr>
      </w:pPr>
    </w:p>
    <w:p w:rsidR="00CE3409" w:rsidRPr="00CE3409" w:rsidRDefault="00CE3409" w:rsidP="00656BA6">
      <w:pPr>
        <w:widowControl w:val="0"/>
        <w:tabs>
          <w:tab w:val="left" w:pos="142"/>
          <w:tab w:val="left" w:pos="567"/>
          <w:tab w:val="left" w:pos="993"/>
        </w:tabs>
        <w:autoSpaceDE w:val="0"/>
        <w:autoSpaceDN w:val="0"/>
        <w:adjustRightInd w:val="0"/>
        <w:ind w:left="142"/>
        <w:jc w:val="both"/>
        <w:rPr>
          <w:rFonts w:ascii="Arial" w:hAnsi="Arial" w:cs="Arial"/>
          <w:lang w:val="es-ES_tradnl"/>
        </w:rPr>
      </w:pPr>
      <w:r w:rsidRPr="00656BA6">
        <w:rPr>
          <w:rFonts w:ascii="Arial" w:hAnsi="Arial" w:cs="Arial"/>
          <w:b/>
          <w:lang w:val="es-ES_tradnl"/>
        </w:rPr>
        <w:t>VII.</w:t>
      </w:r>
      <w:r w:rsidRPr="00CE3409">
        <w:rPr>
          <w:rFonts w:ascii="Arial" w:hAnsi="Arial" w:cs="Arial"/>
          <w:lang w:val="es-ES_tradnl"/>
        </w:rPr>
        <w:t xml:space="preserve"> Durante esta fase, el Comisionado podrá emitir cualquier opinión a las partes y/o a las instancias correspondientes que estime conveniente para llegar a un acuerdo.</w:t>
      </w:r>
    </w:p>
    <w:p w:rsidR="00CE3409" w:rsidRPr="00656BA6" w:rsidRDefault="00CE3409" w:rsidP="00656BA6">
      <w:pPr>
        <w:widowControl w:val="0"/>
        <w:tabs>
          <w:tab w:val="left" w:pos="142"/>
          <w:tab w:val="left" w:pos="567"/>
          <w:tab w:val="left" w:pos="993"/>
        </w:tabs>
        <w:autoSpaceDE w:val="0"/>
        <w:autoSpaceDN w:val="0"/>
        <w:adjustRightInd w:val="0"/>
        <w:ind w:left="142"/>
        <w:jc w:val="both"/>
        <w:rPr>
          <w:rFonts w:ascii="Arial" w:hAnsi="Arial" w:cs="Arial"/>
          <w:sz w:val="18"/>
          <w:szCs w:val="18"/>
          <w:lang w:val="es-ES_tradnl"/>
        </w:rPr>
      </w:pPr>
    </w:p>
    <w:p w:rsidR="00CE3409" w:rsidRPr="00CE3409" w:rsidRDefault="00CE3409" w:rsidP="00656BA6">
      <w:pPr>
        <w:widowControl w:val="0"/>
        <w:tabs>
          <w:tab w:val="left" w:pos="142"/>
          <w:tab w:val="left" w:pos="567"/>
          <w:tab w:val="left" w:pos="993"/>
        </w:tabs>
        <w:autoSpaceDE w:val="0"/>
        <w:autoSpaceDN w:val="0"/>
        <w:adjustRightInd w:val="0"/>
        <w:ind w:left="142"/>
        <w:jc w:val="both"/>
        <w:rPr>
          <w:rFonts w:ascii="Arial" w:hAnsi="Arial" w:cs="Arial"/>
          <w:lang w:val="es-ES_tradnl"/>
        </w:rPr>
      </w:pPr>
      <w:r w:rsidRPr="00656BA6">
        <w:rPr>
          <w:rFonts w:ascii="Arial" w:hAnsi="Arial" w:cs="Arial"/>
          <w:b/>
          <w:lang w:val="es-ES_tradnl"/>
        </w:rPr>
        <w:t>VIII.</w:t>
      </w:r>
      <w:r w:rsidR="00656BA6">
        <w:rPr>
          <w:rFonts w:ascii="Arial" w:hAnsi="Arial" w:cs="Arial"/>
          <w:lang w:val="es-ES_tradnl"/>
        </w:rPr>
        <w:t xml:space="preserve"> </w:t>
      </w:r>
      <w:r w:rsidRPr="00CE3409">
        <w:rPr>
          <w:rFonts w:ascii="Arial" w:hAnsi="Arial" w:cs="Arial"/>
          <w:lang w:val="es-ES_tradnl"/>
        </w:rPr>
        <w:t>Si las partes conciliaran sus intereses se concluirá el asunto mediante la firma del convenio de arreglo que deberá ajustarse a derecho. En el convenio  de arreglo que se levantará ante el Comisionado, se establecerán los acuerdos a que hayan llegado las partes, debiendo firmar las mismas y así dar por concluido el caso. El convenio de arreglo que así fuere acordado tendrá, para los efectos previstos en esta ley u otras disposiciones aplicables, el carácter de laudo.</w:t>
      </w:r>
    </w:p>
    <w:p w:rsidR="00CE3409" w:rsidRPr="00656BA6" w:rsidRDefault="00CE3409" w:rsidP="00656BA6">
      <w:pPr>
        <w:widowControl w:val="0"/>
        <w:tabs>
          <w:tab w:val="left" w:pos="142"/>
          <w:tab w:val="left" w:pos="567"/>
        </w:tabs>
        <w:autoSpaceDE w:val="0"/>
        <w:autoSpaceDN w:val="0"/>
        <w:adjustRightInd w:val="0"/>
        <w:ind w:left="142"/>
        <w:jc w:val="both"/>
        <w:rPr>
          <w:rFonts w:ascii="Arial" w:hAnsi="Arial" w:cs="Arial"/>
          <w:sz w:val="18"/>
          <w:szCs w:val="18"/>
          <w:lang w:val="es-ES_tradnl"/>
        </w:rPr>
      </w:pPr>
    </w:p>
    <w:p w:rsidR="00CE3409" w:rsidRPr="00CE3409" w:rsidRDefault="00CE3409" w:rsidP="00656BA6">
      <w:pPr>
        <w:widowControl w:val="0"/>
        <w:tabs>
          <w:tab w:val="left" w:pos="142"/>
          <w:tab w:val="left" w:pos="567"/>
        </w:tabs>
        <w:autoSpaceDE w:val="0"/>
        <w:autoSpaceDN w:val="0"/>
        <w:adjustRightInd w:val="0"/>
        <w:ind w:left="142"/>
        <w:jc w:val="both"/>
        <w:rPr>
          <w:rFonts w:ascii="Arial" w:hAnsi="Arial" w:cs="Arial"/>
          <w:lang w:val="es-ES_tradnl"/>
        </w:rPr>
      </w:pPr>
      <w:r w:rsidRPr="00656BA6">
        <w:rPr>
          <w:rFonts w:ascii="Arial" w:hAnsi="Arial" w:cs="Arial"/>
          <w:b/>
          <w:lang w:val="es-ES_tradnl"/>
        </w:rPr>
        <w:t>IX.</w:t>
      </w:r>
      <w:r w:rsidRPr="00CE3409">
        <w:rPr>
          <w:rFonts w:ascii="Arial" w:hAnsi="Arial" w:cs="Arial"/>
          <w:lang w:val="es-ES_tradnl"/>
        </w:rPr>
        <w:tab/>
        <w:t>De toda audiencia se levantará acta circunstanciada en la que se asentará el desarrollo de la misma.</w:t>
      </w:r>
    </w:p>
    <w:p w:rsidR="00CE3409" w:rsidRPr="00CE3409" w:rsidRDefault="00CE3409" w:rsidP="00656BA6">
      <w:pPr>
        <w:widowControl w:val="0"/>
        <w:tabs>
          <w:tab w:val="left" w:pos="142"/>
          <w:tab w:val="left" w:pos="567"/>
        </w:tabs>
        <w:autoSpaceDE w:val="0"/>
        <w:autoSpaceDN w:val="0"/>
        <w:adjustRightInd w:val="0"/>
        <w:ind w:left="142"/>
        <w:jc w:val="both"/>
        <w:rPr>
          <w:rFonts w:ascii="Arial" w:hAnsi="Arial" w:cs="Arial"/>
          <w:lang w:val="es-ES_tradnl"/>
        </w:rPr>
      </w:pPr>
    </w:p>
    <w:p w:rsidR="00CE3409" w:rsidRPr="00CE3409" w:rsidRDefault="00CE3409" w:rsidP="00656BA6">
      <w:pPr>
        <w:tabs>
          <w:tab w:val="left" w:pos="142"/>
          <w:tab w:val="left" w:pos="567"/>
        </w:tabs>
        <w:autoSpaceDE w:val="0"/>
        <w:autoSpaceDN w:val="0"/>
        <w:adjustRightInd w:val="0"/>
        <w:ind w:left="142"/>
        <w:jc w:val="both"/>
        <w:rPr>
          <w:rFonts w:ascii="Arial" w:hAnsi="Arial" w:cs="Arial"/>
        </w:rPr>
      </w:pPr>
      <w:r w:rsidRPr="00CE3409">
        <w:rPr>
          <w:rFonts w:ascii="Arial" w:hAnsi="Arial" w:cs="Arial"/>
        </w:rPr>
        <w:t>Los usuarios y los prestadores de servicios que hayan acordado resolver sus diferencias por medio de la conciliación ante la Comisión, deberán permanecer en este procedimiento, hasta que concluya.</w:t>
      </w:r>
    </w:p>
    <w:p w:rsidR="00CE3409" w:rsidRPr="00CE3409" w:rsidRDefault="00CE3409" w:rsidP="00CE3409">
      <w:pPr>
        <w:widowControl w:val="0"/>
        <w:autoSpaceDE w:val="0"/>
        <w:autoSpaceDN w:val="0"/>
        <w:adjustRightInd w:val="0"/>
        <w:ind w:left="426"/>
        <w:jc w:val="both"/>
        <w:rPr>
          <w:rFonts w:ascii="Arial" w:hAnsi="Arial" w:cs="Arial"/>
        </w:rPr>
      </w:pPr>
    </w:p>
    <w:p w:rsidR="00CE3409" w:rsidRPr="00CE3409" w:rsidRDefault="00CE3409" w:rsidP="00CE3409">
      <w:pPr>
        <w:widowControl w:val="0"/>
        <w:autoSpaceDE w:val="0"/>
        <w:autoSpaceDN w:val="0"/>
        <w:adjustRightInd w:val="0"/>
        <w:ind w:left="142"/>
        <w:jc w:val="both"/>
        <w:rPr>
          <w:rFonts w:ascii="Arial" w:hAnsi="Arial" w:cs="Arial"/>
          <w:lang w:val="es-ES_tradnl"/>
        </w:rPr>
      </w:pPr>
      <w:r w:rsidRPr="00CE3409">
        <w:rPr>
          <w:rFonts w:ascii="Arial" w:hAnsi="Arial" w:cs="Arial"/>
          <w:b/>
          <w:bCs/>
          <w:lang w:val="es-ES_tradnl"/>
        </w:rPr>
        <w:t xml:space="preserve">ARTÍCULO 12. </w:t>
      </w:r>
      <w:r w:rsidRPr="00CE3409">
        <w:rPr>
          <w:rFonts w:ascii="Arial" w:hAnsi="Arial" w:cs="Arial"/>
          <w:lang w:val="es-ES_tradnl"/>
        </w:rPr>
        <w:t>En caso de incumplimiento del convenio de arreglo, las partes tienen a salvo sus derechos para ejercerlos ante las instancias judiciales correspondientes. Servirá</w:t>
      </w:r>
      <w:r w:rsidRPr="00CE3409">
        <w:rPr>
          <w:rFonts w:ascii="Arial" w:hAnsi="Arial" w:cs="Arial"/>
          <w:b/>
          <w:bCs/>
          <w:lang w:val="es-ES_tradnl"/>
        </w:rPr>
        <w:t xml:space="preserve"> </w:t>
      </w:r>
      <w:r w:rsidRPr="00CE3409">
        <w:rPr>
          <w:rFonts w:ascii="Arial" w:hAnsi="Arial" w:cs="Arial"/>
          <w:lang w:val="es-ES_tradnl"/>
        </w:rPr>
        <w:t>de título ejecutivo el convenio correspondiente.</w:t>
      </w:r>
    </w:p>
    <w:p w:rsidR="00CE3409" w:rsidRPr="00656BA6" w:rsidRDefault="00CE3409" w:rsidP="00CE3409">
      <w:pPr>
        <w:widowControl w:val="0"/>
        <w:autoSpaceDE w:val="0"/>
        <w:autoSpaceDN w:val="0"/>
        <w:adjustRightInd w:val="0"/>
        <w:ind w:left="142"/>
        <w:jc w:val="both"/>
        <w:rPr>
          <w:rFonts w:ascii="Arial" w:hAnsi="Arial" w:cs="Arial"/>
          <w:b/>
          <w:bCs/>
          <w:sz w:val="18"/>
          <w:szCs w:val="18"/>
        </w:rPr>
      </w:pPr>
    </w:p>
    <w:p w:rsidR="00CE3409" w:rsidRPr="00CE3409" w:rsidRDefault="00CE3409" w:rsidP="00656BA6">
      <w:pPr>
        <w:widowControl w:val="0"/>
        <w:autoSpaceDE w:val="0"/>
        <w:autoSpaceDN w:val="0"/>
        <w:adjustRightInd w:val="0"/>
        <w:ind w:left="142"/>
        <w:jc w:val="center"/>
        <w:rPr>
          <w:rFonts w:ascii="Arial" w:hAnsi="Arial" w:cs="Arial"/>
          <w:b/>
          <w:bCs/>
        </w:rPr>
      </w:pPr>
      <w:r w:rsidRPr="00CE3409">
        <w:rPr>
          <w:rFonts w:ascii="Arial" w:hAnsi="Arial" w:cs="Arial"/>
          <w:b/>
          <w:bCs/>
        </w:rPr>
        <w:t>CAPÍTULO III</w:t>
      </w:r>
    </w:p>
    <w:p w:rsidR="00CE3409" w:rsidRPr="00CE3409" w:rsidRDefault="00CE3409" w:rsidP="00656BA6">
      <w:pPr>
        <w:widowControl w:val="0"/>
        <w:autoSpaceDE w:val="0"/>
        <w:autoSpaceDN w:val="0"/>
        <w:adjustRightInd w:val="0"/>
        <w:ind w:left="142"/>
        <w:jc w:val="center"/>
        <w:rPr>
          <w:rFonts w:ascii="Arial" w:hAnsi="Arial" w:cs="Arial"/>
          <w:b/>
          <w:bCs/>
        </w:rPr>
      </w:pPr>
      <w:r w:rsidRPr="00CE3409">
        <w:rPr>
          <w:rFonts w:ascii="Arial" w:hAnsi="Arial" w:cs="Arial"/>
          <w:b/>
          <w:bCs/>
        </w:rPr>
        <w:t>EL ARBITRAJE</w:t>
      </w:r>
    </w:p>
    <w:p w:rsidR="00CE3409" w:rsidRPr="00656BA6" w:rsidRDefault="00CE3409" w:rsidP="00CE3409">
      <w:pPr>
        <w:widowControl w:val="0"/>
        <w:autoSpaceDE w:val="0"/>
        <w:autoSpaceDN w:val="0"/>
        <w:adjustRightInd w:val="0"/>
        <w:ind w:left="142"/>
        <w:jc w:val="both"/>
        <w:rPr>
          <w:rFonts w:ascii="Arial" w:hAnsi="Arial" w:cs="Arial"/>
          <w:b/>
          <w:bCs/>
          <w:sz w:val="18"/>
          <w:szCs w:val="18"/>
        </w:rPr>
      </w:pPr>
    </w:p>
    <w:p w:rsidR="00CE3409" w:rsidRPr="00CE3409" w:rsidRDefault="00CE3409" w:rsidP="00CE3409">
      <w:pPr>
        <w:widowControl w:val="0"/>
        <w:autoSpaceDE w:val="0"/>
        <w:autoSpaceDN w:val="0"/>
        <w:adjustRightInd w:val="0"/>
        <w:ind w:left="142"/>
        <w:jc w:val="both"/>
        <w:rPr>
          <w:rFonts w:ascii="Arial" w:hAnsi="Arial" w:cs="Arial"/>
          <w:lang w:val="es-ES_tradnl"/>
        </w:rPr>
      </w:pPr>
      <w:r w:rsidRPr="00CE3409">
        <w:rPr>
          <w:rFonts w:ascii="Arial" w:hAnsi="Arial" w:cs="Arial"/>
          <w:b/>
          <w:bCs/>
          <w:lang w:val="es-ES_tradnl"/>
        </w:rPr>
        <w:t xml:space="preserve">ARTÍCULO 13. </w:t>
      </w:r>
      <w:r w:rsidRPr="00CE3409">
        <w:rPr>
          <w:rFonts w:ascii="Arial" w:hAnsi="Arial" w:cs="Arial"/>
          <w:lang w:val="es-ES_tradnl"/>
        </w:rPr>
        <w:t>En el caso de que las partes no lleguen a un acuerdo, el Comisionado podrá continuar con el trámite de la queja a través del arbitraje de la manera siguiente:</w:t>
      </w:r>
    </w:p>
    <w:p w:rsidR="00CE3409" w:rsidRPr="00656BA6" w:rsidRDefault="00CE3409" w:rsidP="00CE3409">
      <w:pPr>
        <w:widowControl w:val="0"/>
        <w:autoSpaceDE w:val="0"/>
        <w:autoSpaceDN w:val="0"/>
        <w:adjustRightInd w:val="0"/>
        <w:ind w:left="142"/>
        <w:jc w:val="both"/>
        <w:rPr>
          <w:rFonts w:ascii="Arial" w:hAnsi="Arial" w:cs="Arial"/>
          <w:sz w:val="18"/>
          <w:szCs w:val="18"/>
          <w:lang w:val="es-ES_tradnl"/>
        </w:rPr>
      </w:pPr>
    </w:p>
    <w:p w:rsidR="00CE3409" w:rsidRPr="00CE3409" w:rsidRDefault="00CE3409" w:rsidP="00656BA6">
      <w:pPr>
        <w:widowControl w:val="0"/>
        <w:tabs>
          <w:tab w:val="left" w:pos="142"/>
          <w:tab w:val="left" w:pos="567"/>
        </w:tabs>
        <w:autoSpaceDE w:val="0"/>
        <w:autoSpaceDN w:val="0"/>
        <w:adjustRightInd w:val="0"/>
        <w:ind w:left="142"/>
        <w:jc w:val="both"/>
        <w:rPr>
          <w:rFonts w:ascii="Arial" w:hAnsi="Arial" w:cs="Arial"/>
          <w:lang w:val="es-ES_tradnl"/>
        </w:rPr>
      </w:pPr>
      <w:r w:rsidRPr="00656BA6">
        <w:rPr>
          <w:rFonts w:ascii="Arial" w:hAnsi="Arial" w:cs="Arial"/>
          <w:b/>
          <w:lang w:val="es-ES_tradnl"/>
        </w:rPr>
        <w:t>I.</w:t>
      </w:r>
      <w:r w:rsidRPr="00CE3409">
        <w:rPr>
          <w:rFonts w:ascii="Arial" w:hAnsi="Arial" w:cs="Arial"/>
          <w:lang w:val="es-ES_tradnl"/>
        </w:rPr>
        <w:tab/>
        <w:t>En la misma audiencia de conciliación, agotadas todas las alternativas de solución posible y sin llegar al acuerdo, las partes podrán suscribir un convenio arbitral, en el cual</w:t>
      </w:r>
      <w:r w:rsidRPr="00CE3409">
        <w:rPr>
          <w:rFonts w:ascii="Arial" w:hAnsi="Arial" w:cs="Arial"/>
          <w:b/>
          <w:bCs/>
          <w:lang w:val="es-ES_tradnl"/>
        </w:rPr>
        <w:t xml:space="preserve"> </w:t>
      </w:r>
      <w:r w:rsidRPr="00CE3409">
        <w:rPr>
          <w:rFonts w:ascii="Arial" w:hAnsi="Arial" w:cs="Arial"/>
          <w:lang w:val="es-ES_tradnl"/>
        </w:rPr>
        <w:t>se expresará la intención de someter a arbitraje la solución del conflicto y de cumplir el laudo que se dicte. El Comisionado auxiliará a las partes en la elaboración del convenio.</w:t>
      </w:r>
    </w:p>
    <w:p w:rsidR="00CE3409" w:rsidRPr="00656BA6" w:rsidRDefault="00CE3409" w:rsidP="00656BA6">
      <w:pPr>
        <w:widowControl w:val="0"/>
        <w:tabs>
          <w:tab w:val="left" w:pos="142"/>
          <w:tab w:val="left" w:pos="567"/>
        </w:tabs>
        <w:autoSpaceDE w:val="0"/>
        <w:autoSpaceDN w:val="0"/>
        <w:adjustRightInd w:val="0"/>
        <w:ind w:left="142"/>
        <w:jc w:val="both"/>
        <w:rPr>
          <w:rFonts w:ascii="Arial" w:hAnsi="Arial" w:cs="Arial"/>
          <w:sz w:val="18"/>
          <w:szCs w:val="18"/>
          <w:lang w:val="es-ES_tradnl"/>
        </w:rPr>
      </w:pPr>
    </w:p>
    <w:p w:rsidR="00CE3409" w:rsidRPr="00CE3409" w:rsidRDefault="00CE3409" w:rsidP="00656BA6">
      <w:pPr>
        <w:widowControl w:val="0"/>
        <w:tabs>
          <w:tab w:val="left" w:pos="142"/>
          <w:tab w:val="left" w:pos="567"/>
        </w:tabs>
        <w:autoSpaceDE w:val="0"/>
        <w:autoSpaceDN w:val="0"/>
        <w:adjustRightInd w:val="0"/>
        <w:ind w:left="142"/>
        <w:jc w:val="both"/>
        <w:rPr>
          <w:rFonts w:ascii="Arial" w:hAnsi="Arial" w:cs="Arial"/>
          <w:spacing w:val="-6"/>
          <w:lang w:val="es-ES_tradnl"/>
        </w:rPr>
      </w:pPr>
      <w:r w:rsidRPr="00656BA6">
        <w:rPr>
          <w:rFonts w:ascii="Arial" w:hAnsi="Arial" w:cs="Arial"/>
          <w:b/>
          <w:spacing w:val="-6"/>
          <w:lang w:val="es-ES_tradnl"/>
        </w:rPr>
        <w:t>II.</w:t>
      </w:r>
      <w:r w:rsidRPr="00CE3409">
        <w:rPr>
          <w:rFonts w:ascii="Arial" w:hAnsi="Arial" w:cs="Arial"/>
          <w:spacing w:val="-6"/>
          <w:lang w:val="es-ES_tradnl"/>
        </w:rPr>
        <w:tab/>
        <w:t>En todo caso, el convenio arbitral es un requisito para iniciar el arbitraje. El convenio se puede acordar y suscribir en la audiencia de conciliación o mediante petición escrita que suscriban las partes.</w:t>
      </w:r>
    </w:p>
    <w:p w:rsidR="00CE3409" w:rsidRPr="00656BA6" w:rsidRDefault="00CE3409" w:rsidP="00656BA6">
      <w:pPr>
        <w:widowControl w:val="0"/>
        <w:tabs>
          <w:tab w:val="left" w:pos="142"/>
          <w:tab w:val="left" w:pos="567"/>
        </w:tabs>
        <w:autoSpaceDE w:val="0"/>
        <w:autoSpaceDN w:val="0"/>
        <w:adjustRightInd w:val="0"/>
        <w:ind w:left="142"/>
        <w:jc w:val="both"/>
        <w:rPr>
          <w:rFonts w:ascii="Arial" w:hAnsi="Arial" w:cs="Arial"/>
          <w:sz w:val="18"/>
          <w:szCs w:val="18"/>
          <w:lang w:val="es-ES_tradnl"/>
        </w:rPr>
      </w:pPr>
    </w:p>
    <w:p w:rsidR="00CE3409" w:rsidRPr="00CE3409" w:rsidRDefault="00CE3409" w:rsidP="00656BA6">
      <w:pPr>
        <w:widowControl w:val="0"/>
        <w:tabs>
          <w:tab w:val="left" w:pos="142"/>
          <w:tab w:val="left" w:pos="567"/>
        </w:tabs>
        <w:autoSpaceDE w:val="0"/>
        <w:autoSpaceDN w:val="0"/>
        <w:adjustRightInd w:val="0"/>
        <w:ind w:left="142"/>
        <w:jc w:val="both"/>
        <w:rPr>
          <w:rFonts w:ascii="Arial" w:hAnsi="Arial" w:cs="Arial"/>
          <w:spacing w:val="-4"/>
          <w:lang w:val="es-ES_tradnl"/>
        </w:rPr>
      </w:pPr>
      <w:r w:rsidRPr="00656BA6">
        <w:rPr>
          <w:rFonts w:ascii="Arial" w:hAnsi="Arial" w:cs="Arial"/>
          <w:b/>
          <w:spacing w:val="-4"/>
          <w:lang w:val="es-ES_tradnl"/>
        </w:rPr>
        <w:t>III.</w:t>
      </w:r>
      <w:r w:rsidRPr="00CE3409">
        <w:rPr>
          <w:rFonts w:ascii="Arial" w:hAnsi="Arial" w:cs="Arial"/>
          <w:spacing w:val="-4"/>
          <w:lang w:val="es-ES_tradnl"/>
        </w:rPr>
        <w:tab/>
        <w:t xml:space="preserve">Así mismo, el arbitraje podrá iniciarse cuando hubiere sido acordada la cláusula compromisoria o arbitral en un convenio que hubiere sido suscrito por las partes. </w:t>
      </w:r>
    </w:p>
    <w:p w:rsidR="00CE3409" w:rsidRPr="00656BA6" w:rsidRDefault="00CE3409" w:rsidP="00656BA6">
      <w:pPr>
        <w:widowControl w:val="0"/>
        <w:tabs>
          <w:tab w:val="left" w:pos="142"/>
          <w:tab w:val="left" w:pos="567"/>
        </w:tabs>
        <w:autoSpaceDE w:val="0"/>
        <w:autoSpaceDN w:val="0"/>
        <w:adjustRightInd w:val="0"/>
        <w:ind w:left="142"/>
        <w:jc w:val="both"/>
        <w:rPr>
          <w:rFonts w:ascii="Arial" w:hAnsi="Arial" w:cs="Arial"/>
          <w:spacing w:val="-4"/>
          <w:sz w:val="18"/>
          <w:szCs w:val="18"/>
          <w:lang w:val="es-ES_tradnl"/>
        </w:rPr>
      </w:pPr>
    </w:p>
    <w:p w:rsidR="00CE3409" w:rsidRPr="00CE3409" w:rsidRDefault="00CE3409" w:rsidP="00656BA6">
      <w:pPr>
        <w:widowControl w:val="0"/>
        <w:tabs>
          <w:tab w:val="left" w:pos="142"/>
          <w:tab w:val="left" w:pos="567"/>
        </w:tabs>
        <w:autoSpaceDE w:val="0"/>
        <w:autoSpaceDN w:val="0"/>
        <w:adjustRightInd w:val="0"/>
        <w:ind w:left="142"/>
        <w:jc w:val="both"/>
        <w:rPr>
          <w:rFonts w:ascii="Arial" w:hAnsi="Arial" w:cs="Arial"/>
          <w:spacing w:val="-4"/>
          <w:lang w:val="es-ES_tradnl"/>
        </w:rPr>
      </w:pPr>
      <w:r w:rsidRPr="00CE3409">
        <w:rPr>
          <w:rFonts w:ascii="Arial" w:hAnsi="Arial" w:cs="Arial"/>
          <w:spacing w:val="-4"/>
          <w:lang w:val="es-ES_tradnl"/>
        </w:rPr>
        <w:t>En todo caso, sólo podrá intervenir en el procedimiento arbitral quien tenga interés en que la Comisión declare o constituya un derecho o emita un laudo arbitral y quien tenga el interés contrario.</w:t>
      </w:r>
    </w:p>
    <w:p w:rsidR="00CE3409" w:rsidRPr="00656BA6" w:rsidRDefault="00CE3409" w:rsidP="00656BA6">
      <w:pPr>
        <w:widowControl w:val="0"/>
        <w:tabs>
          <w:tab w:val="left" w:pos="142"/>
          <w:tab w:val="left" w:pos="567"/>
        </w:tabs>
        <w:autoSpaceDE w:val="0"/>
        <w:autoSpaceDN w:val="0"/>
        <w:adjustRightInd w:val="0"/>
        <w:ind w:left="142"/>
        <w:jc w:val="both"/>
        <w:rPr>
          <w:rFonts w:ascii="Arial" w:hAnsi="Arial" w:cs="Arial"/>
          <w:sz w:val="18"/>
          <w:szCs w:val="18"/>
          <w:lang w:val="es-ES_tradnl"/>
        </w:rPr>
      </w:pPr>
    </w:p>
    <w:p w:rsidR="00CE3409" w:rsidRPr="00CE3409" w:rsidRDefault="00CE3409" w:rsidP="00656BA6">
      <w:pPr>
        <w:widowControl w:val="0"/>
        <w:tabs>
          <w:tab w:val="left" w:pos="142"/>
          <w:tab w:val="left" w:pos="567"/>
        </w:tabs>
        <w:autoSpaceDE w:val="0"/>
        <w:autoSpaceDN w:val="0"/>
        <w:adjustRightInd w:val="0"/>
        <w:ind w:left="142"/>
        <w:jc w:val="both"/>
        <w:rPr>
          <w:rFonts w:ascii="Arial" w:hAnsi="Arial" w:cs="Arial"/>
          <w:lang w:val="es-ES_tradnl"/>
        </w:rPr>
      </w:pPr>
      <w:r w:rsidRPr="00CE3409">
        <w:rPr>
          <w:rFonts w:ascii="Arial" w:hAnsi="Arial" w:cs="Arial"/>
          <w:lang w:val="es-ES_tradnl"/>
        </w:rPr>
        <w:t>Podrán promover este procedimiento las partes, por sí o a través de sus representantes legalmente acreditados.</w:t>
      </w:r>
    </w:p>
    <w:p w:rsidR="00CE3409" w:rsidRPr="00CE3409" w:rsidRDefault="00CE3409" w:rsidP="00656BA6">
      <w:pPr>
        <w:widowControl w:val="0"/>
        <w:tabs>
          <w:tab w:val="left" w:pos="142"/>
          <w:tab w:val="left" w:pos="567"/>
        </w:tabs>
        <w:autoSpaceDE w:val="0"/>
        <w:autoSpaceDN w:val="0"/>
        <w:adjustRightInd w:val="0"/>
        <w:ind w:left="142"/>
        <w:jc w:val="both"/>
        <w:rPr>
          <w:rFonts w:ascii="Arial" w:hAnsi="Arial" w:cs="Arial"/>
          <w:spacing w:val="-2"/>
          <w:lang w:val="es-ES_tradnl"/>
        </w:rPr>
      </w:pPr>
      <w:r w:rsidRPr="00656BA6">
        <w:rPr>
          <w:rFonts w:ascii="Arial" w:hAnsi="Arial" w:cs="Arial"/>
          <w:b/>
          <w:lang w:val="es-ES_tradnl"/>
        </w:rPr>
        <w:lastRenderedPageBreak/>
        <w:t>IV.</w:t>
      </w:r>
      <w:r w:rsidRPr="00CE3409">
        <w:rPr>
          <w:rFonts w:ascii="Arial" w:hAnsi="Arial" w:cs="Arial"/>
          <w:lang w:val="es-ES_tradnl"/>
        </w:rPr>
        <w:tab/>
      </w:r>
      <w:r w:rsidRPr="00CE3409">
        <w:rPr>
          <w:rFonts w:ascii="Arial" w:hAnsi="Arial" w:cs="Arial"/>
          <w:spacing w:val="-2"/>
          <w:lang w:val="es-ES_tradnl"/>
        </w:rPr>
        <w:t xml:space="preserve">El Comisionado, dentro de los cinco días hábiles siguientes a la fecha de suscripción y/o recepción del convenio arbitral o, en su caso, de la radicación del convenio en que conste la cláusula compromisoria o arbitral, celebrará una audiencia para desahogar las pruebas que se requieran para resolver el conflicto. Se podrá suspender la audiencia cuantas veces sea necesario para el desahogo de las pruebas. En esa audiencia se podrán formular alegatos concretos, de preferencia por escrito. La audiencia se podrá celebrar con o sin la asistencia de las partes, según resulte </w:t>
      </w:r>
      <w:proofErr w:type="gramStart"/>
      <w:r w:rsidRPr="00CE3409">
        <w:rPr>
          <w:rFonts w:ascii="Arial" w:hAnsi="Arial" w:cs="Arial"/>
          <w:spacing w:val="-2"/>
          <w:lang w:val="es-ES_tradnl"/>
        </w:rPr>
        <w:t>necesario</w:t>
      </w:r>
      <w:proofErr w:type="gramEnd"/>
      <w:r w:rsidRPr="00CE3409">
        <w:rPr>
          <w:rFonts w:ascii="Arial" w:hAnsi="Arial" w:cs="Arial"/>
          <w:spacing w:val="-2"/>
          <w:lang w:val="es-ES_tradnl"/>
        </w:rPr>
        <w:t xml:space="preserve"> la presencia de alguna de ellas para el desahogo de las pruebas.</w:t>
      </w:r>
    </w:p>
    <w:p w:rsidR="00CE3409" w:rsidRPr="00CE3409" w:rsidRDefault="00CE3409" w:rsidP="00656BA6">
      <w:pPr>
        <w:widowControl w:val="0"/>
        <w:tabs>
          <w:tab w:val="left" w:pos="142"/>
          <w:tab w:val="left" w:pos="567"/>
        </w:tabs>
        <w:autoSpaceDE w:val="0"/>
        <w:autoSpaceDN w:val="0"/>
        <w:adjustRightInd w:val="0"/>
        <w:ind w:left="142"/>
        <w:jc w:val="both"/>
        <w:rPr>
          <w:rFonts w:ascii="Arial" w:hAnsi="Arial" w:cs="Arial"/>
          <w:spacing w:val="-2"/>
          <w:lang w:val="es-ES_tradnl"/>
        </w:rPr>
      </w:pPr>
    </w:p>
    <w:p w:rsidR="00CE3409" w:rsidRPr="00CE3409" w:rsidRDefault="00CE3409" w:rsidP="00656BA6">
      <w:pPr>
        <w:widowControl w:val="0"/>
        <w:tabs>
          <w:tab w:val="left" w:pos="142"/>
          <w:tab w:val="left" w:pos="567"/>
        </w:tabs>
        <w:autoSpaceDE w:val="0"/>
        <w:autoSpaceDN w:val="0"/>
        <w:adjustRightInd w:val="0"/>
        <w:ind w:left="142"/>
        <w:jc w:val="both"/>
        <w:rPr>
          <w:rFonts w:ascii="Arial" w:hAnsi="Arial" w:cs="Arial"/>
          <w:lang w:val="es-ES_tradnl"/>
        </w:rPr>
      </w:pPr>
      <w:r w:rsidRPr="00656BA6">
        <w:rPr>
          <w:rFonts w:ascii="Arial" w:hAnsi="Arial" w:cs="Arial"/>
          <w:b/>
          <w:lang w:val="es-ES_tradnl"/>
        </w:rPr>
        <w:t>V.</w:t>
      </w:r>
      <w:r w:rsidRPr="00CE3409">
        <w:rPr>
          <w:rFonts w:ascii="Arial" w:hAnsi="Arial" w:cs="Arial"/>
          <w:lang w:val="es-ES_tradnl"/>
        </w:rPr>
        <w:tab/>
        <w:t>Si el Comisionado estima que ya no existen pruebas más por desahogar, al finalizar la audiencia citará a las partes para oír el laudo dentro de los diez días hábiles siguientes.</w:t>
      </w:r>
    </w:p>
    <w:p w:rsidR="00CE3409" w:rsidRPr="00CE3409" w:rsidRDefault="00CE3409" w:rsidP="00656BA6">
      <w:pPr>
        <w:widowControl w:val="0"/>
        <w:tabs>
          <w:tab w:val="left" w:pos="142"/>
          <w:tab w:val="left" w:pos="567"/>
        </w:tabs>
        <w:autoSpaceDE w:val="0"/>
        <w:autoSpaceDN w:val="0"/>
        <w:adjustRightInd w:val="0"/>
        <w:ind w:left="142"/>
        <w:jc w:val="both"/>
        <w:rPr>
          <w:rFonts w:ascii="Arial" w:hAnsi="Arial" w:cs="Arial"/>
          <w:lang w:val="es-ES_tradnl"/>
        </w:rPr>
      </w:pPr>
    </w:p>
    <w:p w:rsidR="00CE3409" w:rsidRPr="00CE3409" w:rsidRDefault="00CE3409" w:rsidP="00656BA6">
      <w:pPr>
        <w:widowControl w:val="0"/>
        <w:tabs>
          <w:tab w:val="left" w:pos="142"/>
          <w:tab w:val="left" w:pos="567"/>
        </w:tabs>
        <w:autoSpaceDE w:val="0"/>
        <w:autoSpaceDN w:val="0"/>
        <w:adjustRightInd w:val="0"/>
        <w:ind w:left="142"/>
        <w:jc w:val="both"/>
        <w:rPr>
          <w:rFonts w:ascii="Arial" w:hAnsi="Arial" w:cs="Arial"/>
          <w:lang w:val="es-ES_tradnl"/>
        </w:rPr>
      </w:pPr>
      <w:r w:rsidRPr="00656BA6">
        <w:rPr>
          <w:rFonts w:ascii="Arial" w:hAnsi="Arial" w:cs="Arial"/>
          <w:b/>
          <w:lang w:val="es-ES_tradnl"/>
        </w:rPr>
        <w:t>VI.</w:t>
      </w:r>
      <w:r w:rsidRPr="00CE3409">
        <w:rPr>
          <w:rFonts w:ascii="Arial" w:hAnsi="Arial" w:cs="Arial"/>
          <w:lang w:val="es-ES_tradnl"/>
        </w:rPr>
        <w:tab/>
      </w:r>
      <w:r w:rsidRPr="00CE3409">
        <w:rPr>
          <w:rFonts w:ascii="Arial" w:hAnsi="Arial" w:cs="Arial"/>
        </w:rPr>
        <w:t>El Comisionado de oficio o a petición de parte podrá presentar el asunto ante el Consejo Directivo, para oír su opinión. Cuando la mitad más uno de los miembros del Consejo Directivo lo soliciten por escrito, el Comisionado deberá presentar el informe de casos específicos para que el Consejo Directivo emita la opinión o recomendación correspondiente</w:t>
      </w:r>
      <w:r w:rsidRPr="00CE3409">
        <w:rPr>
          <w:rFonts w:ascii="Arial" w:hAnsi="Arial" w:cs="Arial"/>
          <w:lang w:val="es-ES_tradnl"/>
        </w:rPr>
        <w:t>.</w:t>
      </w:r>
    </w:p>
    <w:p w:rsidR="00CE3409" w:rsidRPr="00656BA6" w:rsidRDefault="00CE3409" w:rsidP="00656BA6">
      <w:pPr>
        <w:widowControl w:val="0"/>
        <w:tabs>
          <w:tab w:val="left" w:pos="142"/>
          <w:tab w:val="left" w:pos="567"/>
        </w:tabs>
        <w:autoSpaceDE w:val="0"/>
        <w:autoSpaceDN w:val="0"/>
        <w:adjustRightInd w:val="0"/>
        <w:ind w:left="142"/>
        <w:jc w:val="both"/>
        <w:rPr>
          <w:rFonts w:ascii="Arial" w:hAnsi="Arial" w:cs="Arial"/>
          <w:b/>
          <w:lang w:val="es-ES_tradnl"/>
        </w:rPr>
      </w:pPr>
    </w:p>
    <w:p w:rsidR="00CE3409" w:rsidRPr="00CE3409" w:rsidRDefault="00CE3409" w:rsidP="00656BA6">
      <w:pPr>
        <w:widowControl w:val="0"/>
        <w:tabs>
          <w:tab w:val="left" w:pos="142"/>
          <w:tab w:val="left" w:pos="567"/>
          <w:tab w:val="left" w:pos="993"/>
        </w:tabs>
        <w:autoSpaceDE w:val="0"/>
        <w:autoSpaceDN w:val="0"/>
        <w:adjustRightInd w:val="0"/>
        <w:ind w:left="142"/>
        <w:jc w:val="both"/>
        <w:rPr>
          <w:rFonts w:ascii="Arial" w:hAnsi="Arial" w:cs="Arial"/>
          <w:lang w:val="es-ES_tradnl"/>
        </w:rPr>
      </w:pPr>
      <w:r w:rsidRPr="00656BA6">
        <w:rPr>
          <w:rFonts w:ascii="Arial" w:hAnsi="Arial" w:cs="Arial"/>
          <w:b/>
          <w:lang w:val="es-ES_tradnl"/>
        </w:rPr>
        <w:t>VII.</w:t>
      </w:r>
      <w:r w:rsidRPr="00CE3409">
        <w:rPr>
          <w:rFonts w:ascii="Arial" w:hAnsi="Arial" w:cs="Arial"/>
          <w:lang w:val="es-ES_tradnl"/>
        </w:rPr>
        <w:t xml:space="preserve"> El Comisionado para resolver el asunto se basará en derecho y, en su caso, en la equidad, a fin de apoyar en derecho a quien tenga la razón jurídica.</w:t>
      </w:r>
    </w:p>
    <w:p w:rsidR="00CE3409" w:rsidRPr="00CE3409" w:rsidRDefault="00CE3409" w:rsidP="00656BA6">
      <w:pPr>
        <w:widowControl w:val="0"/>
        <w:tabs>
          <w:tab w:val="left" w:pos="142"/>
          <w:tab w:val="left" w:pos="567"/>
          <w:tab w:val="left" w:pos="993"/>
        </w:tabs>
        <w:autoSpaceDE w:val="0"/>
        <w:autoSpaceDN w:val="0"/>
        <w:adjustRightInd w:val="0"/>
        <w:ind w:left="142"/>
        <w:jc w:val="both"/>
        <w:rPr>
          <w:rFonts w:ascii="Arial" w:hAnsi="Arial" w:cs="Arial"/>
          <w:lang w:val="es-ES_tradnl"/>
        </w:rPr>
      </w:pPr>
    </w:p>
    <w:p w:rsidR="00CE3409" w:rsidRPr="00CE3409" w:rsidRDefault="00CE3409" w:rsidP="00656BA6">
      <w:pPr>
        <w:widowControl w:val="0"/>
        <w:tabs>
          <w:tab w:val="left" w:pos="142"/>
          <w:tab w:val="left" w:pos="567"/>
          <w:tab w:val="left" w:pos="993"/>
        </w:tabs>
        <w:autoSpaceDE w:val="0"/>
        <w:autoSpaceDN w:val="0"/>
        <w:adjustRightInd w:val="0"/>
        <w:ind w:left="142"/>
        <w:jc w:val="both"/>
        <w:rPr>
          <w:rFonts w:ascii="Arial" w:hAnsi="Arial" w:cs="Arial"/>
          <w:lang w:val="es-ES_tradnl"/>
        </w:rPr>
      </w:pPr>
      <w:r w:rsidRPr="00656BA6">
        <w:rPr>
          <w:rFonts w:ascii="Arial" w:hAnsi="Arial" w:cs="Arial"/>
          <w:b/>
          <w:lang w:val="es-ES_tradnl"/>
        </w:rPr>
        <w:t>VIII.</w:t>
      </w:r>
      <w:r w:rsidRPr="00CE3409">
        <w:rPr>
          <w:rFonts w:ascii="Arial" w:hAnsi="Arial" w:cs="Arial"/>
          <w:lang w:val="es-ES_tradnl"/>
        </w:rPr>
        <w:t xml:space="preserve"> El laudo que el Comisionado emita tendrá el carácter de definitivo y deberá ser cumplido por las partes en los términos en que se pronuncie. En contra del laudo no procederá recurso alguno ante la propia Comisión.</w:t>
      </w:r>
    </w:p>
    <w:p w:rsidR="00CE3409" w:rsidRPr="00CE3409" w:rsidRDefault="00CE3409" w:rsidP="00656BA6">
      <w:pPr>
        <w:widowControl w:val="0"/>
        <w:tabs>
          <w:tab w:val="left" w:pos="142"/>
          <w:tab w:val="left" w:pos="567"/>
        </w:tabs>
        <w:autoSpaceDE w:val="0"/>
        <w:autoSpaceDN w:val="0"/>
        <w:adjustRightInd w:val="0"/>
        <w:ind w:left="142"/>
        <w:jc w:val="both"/>
        <w:rPr>
          <w:rFonts w:ascii="Arial" w:hAnsi="Arial" w:cs="Arial"/>
          <w:lang w:val="es-ES_tradnl"/>
        </w:rPr>
      </w:pPr>
    </w:p>
    <w:p w:rsidR="00CE3409" w:rsidRPr="00CE3409" w:rsidRDefault="00CE3409" w:rsidP="00656BA6">
      <w:pPr>
        <w:widowControl w:val="0"/>
        <w:tabs>
          <w:tab w:val="left" w:pos="142"/>
          <w:tab w:val="left" w:pos="567"/>
        </w:tabs>
        <w:autoSpaceDE w:val="0"/>
        <w:autoSpaceDN w:val="0"/>
        <w:adjustRightInd w:val="0"/>
        <w:ind w:left="142"/>
        <w:jc w:val="both"/>
        <w:rPr>
          <w:rFonts w:ascii="Arial" w:hAnsi="Arial" w:cs="Arial"/>
          <w:lang w:val="es-ES_tradnl"/>
        </w:rPr>
      </w:pPr>
      <w:r w:rsidRPr="00656BA6">
        <w:rPr>
          <w:rFonts w:ascii="Arial" w:hAnsi="Arial" w:cs="Arial"/>
          <w:b/>
          <w:lang w:val="es-ES_tradnl"/>
        </w:rPr>
        <w:t>IX.</w:t>
      </w:r>
      <w:r w:rsidRPr="00CE3409">
        <w:rPr>
          <w:rFonts w:ascii="Arial" w:hAnsi="Arial" w:cs="Arial"/>
          <w:lang w:val="es-ES_tradnl"/>
        </w:rPr>
        <w:tab/>
        <w:t xml:space="preserve">En caso de incumplimiento del laudo, las partes tienen derecho a exigir por la vía jurisdiccional correspondiente el cumplimiento forzoso del laudo. </w:t>
      </w:r>
    </w:p>
    <w:p w:rsidR="00CE3409" w:rsidRPr="00CE3409" w:rsidRDefault="00CE3409" w:rsidP="00656BA6">
      <w:pPr>
        <w:widowControl w:val="0"/>
        <w:tabs>
          <w:tab w:val="left" w:pos="142"/>
          <w:tab w:val="left" w:pos="567"/>
        </w:tabs>
        <w:autoSpaceDE w:val="0"/>
        <w:autoSpaceDN w:val="0"/>
        <w:adjustRightInd w:val="0"/>
        <w:ind w:left="142"/>
        <w:jc w:val="both"/>
        <w:rPr>
          <w:rFonts w:ascii="Arial" w:hAnsi="Arial" w:cs="Arial"/>
          <w:lang w:val="es-ES_tradnl"/>
        </w:rPr>
      </w:pPr>
    </w:p>
    <w:p w:rsidR="00CE3409" w:rsidRPr="00CE3409" w:rsidRDefault="00CE3409" w:rsidP="00656BA6">
      <w:pPr>
        <w:tabs>
          <w:tab w:val="left" w:pos="142"/>
          <w:tab w:val="left" w:pos="567"/>
        </w:tabs>
        <w:autoSpaceDE w:val="0"/>
        <w:autoSpaceDN w:val="0"/>
        <w:adjustRightInd w:val="0"/>
        <w:ind w:left="142"/>
        <w:jc w:val="both"/>
        <w:rPr>
          <w:rFonts w:ascii="Arial" w:hAnsi="Arial" w:cs="Arial"/>
        </w:rPr>
      </w:pPr>
      <w:r w:rsidRPr="00CE3409">
        <w:rPr>
          <w:rFonts w:ascii="Arial" w:hAnsi="Arial" w:cs="Arial"/>
        </w:rPr>
        <w:t>Los usuarios y los prestadores de servicios que hayan acordado someter sus diferencias al arbitraje de la Comisión, deberán permanecer en este procedimiento, hasta que concluya.</w:t>
      </w:r>
    </w:p>
    <w:p w:rsidR="00CE3409" w:rsidRPr="00CE3409" w:rsidRDefault="00CE3409" w:rsidP="00CE3409">
      <w:pPr>
        <w:widowControl w:val="0"/>
        <w:autoSpaceDE w:val="0"/>
        <w:autoSpaceDN w:val="0"/>
        <w:adjustRightInd w:val="0"/>
        <w:ind w:left="142"/>
        <w:jc w:val="both"/>
        <w:rPr>
          <w:rFonts w:ascii="Arial" w:hAnsi="Arial" w:cs="Arial"/>
          <w:b/>
          <w:bCs/>
          <w:lang w:val="es-ES_tradnl"/>
        </w:rPr>
      </w:pPr>
    </w:p>
    <w:p w:rsidR="00CE3409" w:rsidRPr="00CE3409" w:rsidRDefault="00CE3409" w:rsidP="00CE3409">
      <w:pPr>
        <w:widowControl w:val="0"/>
        <w:autoSpaceDE w:val="0"/>
        <w:autoSpaceDN w:val="0"/>
        <w:adjustRightInd w:val="0"/>
        <w:ind w:left="142"/>
        <w:jc w:val="both"/>
        <w:rPr>
          <w:rFonts w:ascii="Arial" w:hAnsi="Arial" w:cs="Arial"/>
          <w:lang w:val="es-ES_tradnl"/>
        </w:rPr>
      </w:pPr>
      <w:r w:rsidRPr="00CE3409">
        <w:rPr>
          <w:rFonts w:ascii="Arial" w:hAnsi="Arial" w:cs="Arial"/>
          <w:b/>
          <w:bCs/>
          <w:lang w:val="es-ES_tradnl"/>
        </w:rPr>
        <w:t>ARTÍCULO 14.</w:t>
      </w:r>
      <w:r w:rsidRPr="00CE3409">
        <w:rPr>
          <w:rFonts w:ascii="Arial" w:hAnsi="Arial" w:cs="Arial"/>
          <w:lang w:val="es-ES_tradnl"/>
        </w:rPr>
        <w:t xml:space="preserve"> El procedimiento de arbitraje se considerará concluido cuando:</w:t>
      </w:r>
    </w:p>
    <w:p w:rsidR="00CE3409" w:rsidRPr="00CE3409" w:rsidRDefault="00CE3409" w:rsidP="00CE3409">
      <w:pPr>
        <w:widowControl w:val="0"/>
        <w:autoSpaceDE w:val="0"/>
        <w:autoSpaceDN w:val="0"/>
        <w:adjustRightInd w:val="0"/>
        <w:ind w:left="142"/>
        <w:jc w:val="both"/>
        <w:rPr>
          <w:rFonts w:ascii="Arial" w:hAnsi="Arial" w:cs="Arial"/>
          <w:lang w:val="es-ES_tradnl"/>
        </w:rPr>
      </w:pPr>
    </w:p>
    <w:p w:rsidR="00CE3409" w:rsidRPr="00CE3409" w:rsidRDefault="00CE3409" w:rsidP="00656BA6">
      <w:pPr>
        <w:widowControl w:val="0"/>
        <w:tabs>
          <w:tab w:val="left" w:pos="567"/>
        </w:tabs>
        <w:autoSpaceDE w:val="0"/>
        <w:autoSpaceDN w:val="0"/>
        <w:adjustRightInd w:val="0"/>
        <w:ind w:left="142"/>
        <w:jc w:val="both"/>
        <w:rPr>
          <w:rFonts w:ascii="Arial" w:hAnsi="Arial" w:cs="Arial"/>
          <w:lang w:val="es-ES_tradnl"/>
        </w:rPr>
      </w:pPr>
      <w:r w:rsidRPr="00656BA6">
        <w:rPr>
          <w:rFonts w:ascii="Arial" w:hAnsi="Arial" w:cs="Arial"/>
          <w:b/>
          <w:lang w:val="es-ES_tradnl"/>
        </w:rPr>
        <w:t>I.</w:t>
      </w:r>
      <w:r w:rsidRPr="00CE3409">
        <w:rPr>
          <w:rFonts w:ascii="Arial" w:hAnsi="Arial" w:cs="Arial"/>
          <w:lang w:val="es-ES_tradnl"/>
        </w:rPr>
        <w:tab/>
        <w:t>Las partes concilien sus intereses mediante un convenio.</w:t>
      </w:r>
    </w:p>
    <w:p w:rsidR="00CE3409" w:rsidRPr="00CE3409" w:rsidRDefault="00CE3409" w:rsidP="00656BA6">
      <w:pPr>
        <w:widowControl w:val="0"/>
        <w:tabs>
          <w:tab w:val="left" w:pos="567"/>
        </w:tabs>
        <w:autoSpaceDE w:val="0"/>
        <w:autoSpaceDN w:val="0"/>
        <w:adjustRightInd w:val="0"/>
        <w:ind w:left="142"/>
        <w:jc w:val="both"/>
        <w:rPr>
          <w:rFonts w:ascii="Arial" w:hAnsi="Arial" w:cs="Arial"/>
          <w:lang w:val="es-ES_tradnl"/>
        </w:rPr>
      </w:pPr>
    </w:p>
    <w:p w:rsidR="00CE3409" w:rsidRPr="00CE3409" w:rsidRDefault="00CE3409" w:rsidP="00656BA6">
      <w:pPr>
        <w:widowControl w:val="0"/>
        <w:tabs>
          <w:tab w:val="left" w:pos="567"/>
        </w:tabs>
        <w:autoSpaceDE w:val="0"/>
        <w:autoSpaceDN w:val="0"/>
        <w:adjustRightInd w:val="0"/>
        <w:ind w:left="142"/>
        <w:jc w:val="both"/>
        <w:rPr>
          <w:rFonts w:ascii="Arial" w:hAnsi="Arial" w:cs="Arial"/>
          <w:lang w:val="es-ES_tradnl"/>
        </w:rPr>
      </w:pPr>
      <w:r w:rsidRPr="00656BA6">
        <w:rPr>
          <w:rFonts w:ascii="Arial" w:hAnsi="Arial" w:cs="Arial"/>
          <w:b/>
          <w:lang w:val="es-ES_tradnl"/>
        </w:rPr>
        <w:t>II.</w:t>
      </w:r>
      <w:r w:rsidRPr="00CE3409">
        <w:rPr>
          <w:rFonts w:ascii="Arial" w:hAnsi="Arial" w:cs="Arial"/>
          <w:lang w:val="es-ES_tradnl"/>
        </w:rPr>
        <w:tab/>
        <w:t>El interesado manifieste expresamente su desistimiento.</w:t>
      </w:r>
    </w:p>
    <w:p w:rsidR="00CE3409" w:rsidRPr="00CE3409" w:rsidRDefault="00CE3409" w:rsidP="00656BA6">
      <w:pPr>
        <w:widowControl w:val="0"/>
        <w:tabs>
          <w:tab w:val="left" w:pos="567"/>
        </w:tabs>
        <w:autoSpaceDE w:val="0"/>
        <w:autoSpaceDN w:val="0"/>
        <w:adjustRightInd w:val="0"/>
        <w:ind w:left="142"/>
        <w:jc w:val="both"/>
        <w:rPr>
          <w:rFonts w:ascii="Arial" w:hAnsi="Arial" w:cs="Arial"/>
          <w:lang w:val="es-ES_tradnl"/>
        </w:rPr>
      </w:pPr>
    </w:p>
    <w:p w:rsidR="00CE3409" w:rsidRPr="00CE3409" w:rsidRDefault="00CE3409" w:rsidP="00656BA6">
      <w:pPr>
        <w:widowControl w:val="0"/>
        <w:tabs>
          <w:tab w:val="left" w:pos="567"/>
        </w:tabs>
        <w:autoSpaceDE w:val="0"/>
        <w:autoSpaceDN w:val="0"/>
        <w:adjustRightInd w:val="0"/>
        <w:ind w:left="142"/>
        <w:jc w:val="both"/>
        <w:rPr>
          <w:rFonts w:ascii="Arial" w:hAnsi="Arial" w:cs="Arial"/>
          <w:lang w:val="es-ES_tradnl"/>
        </w:rPr>
      </w:pPr>
      <w:r w:rsidRPr="00656BA6">
        <w:rPr>
          <w:rFonts w:ascii="Arial" w:hAnsi="Arial" w:cs="Arial"/>
          <w:b/>
          <w:lang w:val="es-ES_tradnl"/>
        </w:rPr>
        <w:t>III.</w:t>
      </w:r>
      <w:r w:rsidRPr="00CE3409">
        <w:rPr>
          <w:rFonts w:ascii="Arial" w:hAnsi="Arial" w:cs="Arial"/>
          <w:lang w:val="es-ES_tradnl"/>
        </w:rPr>
        <w:tab/>
        <w:t>Se emita el laudo respectivo.</w:t>
      </w:r>
    </w:p>
    <w:p w:rsidR="00CE3409" w:rsidRPr="00CE3409" w:rsidRDefault="00CE3409" w:rsidP="00CE3409">
      <w:pPr>
        <w:widowControl w:val="0"/>
        <w:autoSpaceDE w:val="0"/>
        <w:autoSpaceDN w:val="0"/>
        <w:adjustRightInd w:val="0"/>
        <w:ind w:left="142"/>
        <w:jc w:val="both"/>
        <w:rPr>
          <w:rFonts w:ascii="Arial" w:hAnsi="Arial" w:cs="Arial"/>
          <w:lang w:val="es-ES_tradnl"/>
        </w:rPr>
      </w:pPr>
    </w:p>
    <w:p w:rsidR="00CE3409" w:rsidRPr="00CE3409" w:rsidRDefault="00CE3409" w:rsidP="00656BA6">
      <w:pPr>
        <w:keepNext/>
        <w:widowControl w:val="0"/>
        <w:tabs>
          <w:tab w:val="left" w:pos="0"/>
        </w:tabs>
        <w:autoSpaceDE w:val="0"/>
        <w:autoSpaceDN w:val="0"/>
        <w:adjustRightInd w:val="0"/>
        <w:ind w:left="142"/>
        <w:jc w:val="center"/>
        <w:rPr>
          <w:rFonts w:ascii="Arial" w:hAnsi="Arial" w:cs="Arial"/>
          <w:b/>
          <w:bCs/>
          <w:lang w:val="es-ES_tradnl"/>
        </w:rPr>
      </w:pPr>
      <w:r w:rsidRPr="00CE3409">
        <w:rPr>
          <w:rFonts w:ascii="Arial" w:hAnsi="Arial" w:cs="Arial"/>
          <w:b/>
          <w:bCs/>
          <w:lang w:val="es-ES_tradnl"/>
        </w:rPr>
        <w:t>CAPÍTULO IV</w:t>
      </w:r>
    </w:p>
    <w:p w:rsidR="00CE3409" w:rsidRPr="00CE3409" w:rsidRDefault="00CE3409" w:rsidP="00656BA6">
      <w:pPr>
        <w:widowControl w:val="0"/>
        <w:autoSpaceDE w:val="0"/>
        <w:autoSpaceDN w:val="0"/>
        <w:adjustRightInd w:val="0"/>
        <w:ind w:left="142"/>
        <w:jc w:val="center"/>
        <w:rPr>
          <w:rFonts w:ascii="Arial" w:hAnsi="Arial" w:cs="Arial"/>
          <w:b/>
          <w:bCs/>
        </w:rPr>
      </w:pPr>
      <w:r w:rsidRPr="00CE3409">
        <w:rPr>
          <w:rFonts w:ascii="Arial" w:hAnsi="Arial" w:cs="Arial"/>
          <w:b/>
          <w:bCs/>
        </w:rPr>
        <w:t>RESOLUCIONES DE LA COMISIÓN</w:t>
      </w:r>
    </w:p>
    <w:p w:rsidR="00CE3409" w:rsidRPr="00CE3409" w:rsidRDefault="00CE3409" w:rsidP="00CE3409">
      <w:pPr>
        <w:widowControl w:val="0"/>
        <w:autoSpaceDE w:val="0"/>
        <w:autoSpaceDN w:val="0"/>
        <w:adjustRightInd w:val="0"/>
        <w:ind w:left="142"/>
        <w:jc w:val="both"/>
        <w:rPr>
          <w:rFonts w:ascii="Arial" w:hAnsi="Arial" w:cs="Arial"/>
        </w:rPr>
      </w:pPr>
    </w:p>
    <w:p w:rsidR="00CE3409" w:rsidRPr="00CE3409" w:rsidRDefault="00CE3409" w:rsidP="00CE3409">
      <w:pPr>
        <w:widowControl w:val="0"/>
        <w:autoSpaceDE w:val="0"/>
        <w:autoSpaceDN w:val="0"/>
        <w:adjustRightInd w:val="0"/>
        <w:ind w:left="142"/>
        <w:jc w:val="both"/>
        <w:rPr>
          <w:rFonts w:ascii="Arial" w:hAnsi="Arial" w:cs="Arial"/>
          <w:lang w:val="es-ES_tradnl"/>
        </w:rPr>
      </w:pPr>
      <w:r w:rsidRPr="00CE3409">
        <w:rPr>
          <w:rFonts w:ascii="Arial" w:hAnsi="Arial" w:cs="Arial"/>
          <w:b/>
          <w:bCs/>
          <w:lang w:val="es-ES_tradnl"/>
        </w:rPr>
        <w:t xml:space="preserve">ARTÍCULO 15. </w:t>
      </w:r>
      <w:r w:rsidRPr="00CE3409">
        <w:rPr>
          <w:rFonts w:ascii="Arial" w:hAnsi="Arial" w:cs="Arial"/>
          <w:lang w:val="es-ES_tradnl"/>
        </w:rPr>
        <w:t>Las resoluciones que emita la Comisión se clasifican en:</w:t>
      </w:r>
    </w:p>
    <w:p w:rsidR="00CE3409" w:rsidRPr="00CE3409" w:rsidRDefault="00CE3409" w:rsidP="00CE3409">
      <w:pPr>
        <w:widowControl w:val="0"/>
        <w:autoSpaceDE w:val="0"/>
        <w:autoSpaceDN w:val="0"/>
        <w:adjustRightInd w:val="0"/>
        <w:ind w:left="142"/>
        <w:jc w:val="both"/>
        <w:rPr>
          <w:rFonts w:ascii="Arial" w:hAnsi="Arial" w:cs="Arial"/>
          <w:b/>
          <w:bCs/>
        </w:rPr>
      </w:pPr>
    </w:p>
    <w:p w:rsidR="00CE3409" w:rsidRPr="00CE3409" w:rsidRDefault="00CE3409" w:rsidP="00656BA6">
      <w:pPr>
        <w:widowControl w:val="0"/>
        <w:tabs>
          <w:tab w:val="left" w:pos="142"/>
          <w:tab w:val="left" w:pos="567"/>
        </w:tabs>
        <w:autoSpaceDE w:val="0"/>
        <w:autoSpaceDN w:val="0"/>
        <w:adjustRightInd w:val="0"/>
        <w:ind w:left="142"/>
        <w:jc w:val="both"/>
        <w:rPr>
          <w:rFonts w:ascii="Arial" w:hAnsi="Arial" w:cs="Arial"/>
        </w:rPr>
      </w:pPr>
      <w:r w:rsidRPr="00656BA6">
        <w:rPr>
          <w:rFonts w:ascii="Arial" w:hAnsi="Arial" w:cs="Arial"/>
          <w:b/>
        </w:rPr>
        <w:t>I.</w:t>
      </w:r>
      <w:r w:rsidRPr="00CE3409">
        <w:rPr>
          <w:rFonts w:ascii="Arial" w:hAnsi="Arial" w:cs="Arial"/>
        </w:rPr>
        <w:tab/>
        <w:t>Acuerdos: actas y/o resoluciones que dan trámite a los procedimientos. Estos serán autorizados por quienes los emitan mediante la impresión autógrafa de su firma entera.</w:t>
      </w:r>
    </w:p>
    <w:p w:rsidR="00CE3409" w:rsidRPr="00CE3409" w:rsidRDefault="00CE3409" w:rsidP="00656BA6">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656BA6">
      <w:pPr>
        <w:widowControl w:val="0"/>
        <w:tabs>
          <w:tab w:val="left" w:pos="142"/>
          <w:tab w:val="left" w:pos="567"/>
        </w:tabs>
        <w:autoSpaceDE w:val="0"/>
        <w:autoSpaceDN w:val="0"/>
        <w:adjustRightInd w:val="0"/>
        <w:ind w:left="142"/>
        <w:jc w:val="both"/>
        <w:rPr>
          <w:rFonts w:ascii="Arial" w:hAnsi="Arial" w:cs="Arial"/>
        </w:rPr>
      </w:pPr>
      <w:r w:rsidRPr="00656BA6">
        <w:rPr>
          <w:rFonts w:ascii="Arial" w:hAnsi="Arial" w:cs="Arial"/>
          <w:b/>
        </w:rPr>
        <w:t>II.</w:t>
      </w:r>
      <w:r w:rsidRPr="00CE3409">
        <w:rPr>
          <w:rFonts w:ascii="Arial" w:hAnsi="Arial" w:cs="Arial"/>
        </w:rPr>
        <w:tab/>
        <w:t>Opiniones: las opiniones que emita en su función de coadyuvar a la solución de conflictos y/o de mejorar la calidad de los servicios médicos. Estas opiniones serán firmadas de manera autógrafa por el Comisionado o por la persona que éste determine.</w:t>
      </w:r>
    </w:p>
    <w:p w:rsidR="00CE3409" w:rsidRPr="00CE3409" w:rsidRDefault="00CE3409" w:rsidP="00656BA6">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656BA6">
      <w:pPr>
        <w:widowControl w:val="0"/>
        <w:tabs>
          <w:tab w:val="left" w:pos="142"/>
          <w:tab w:val="left" w:pos="567"/>
        </w:tabs>
        <w:autoSpaceDE w:val="0"/>
        <w:autoSpaceDN w:val="0"/>
        <w:adjustRightInd w:val="0"/>
        <w:ind w:left="142"/>
        <w:jc w:val="both"/>
        <w:rPr>
          <w:rFonts w:ascii="Arial" w:hAnsi="Arial" w:cs="Arial"/>
        </w:rPr>
      </w:pPr>
      <w:r w:rsidRPr="00656BA6">
        <w:rPr>
          <w:rFonts w:ascii="Arial" w:hAnsi="Arial" w:cs="Arial"/>
          <w:b/>
        </w:rPr>
        <w:t>III.</w:t>
      </w:r>
      <w:r w:rsidRPr="00CE3409">
        <w:rPr>
          <w:rFonts w:ascii="Arial" w:hAnsi="Arial" w:cs="Arial"/>
        </w:rPr>
        <w:tab/>
        <w:t>Convenios de arreglo: documentos en donde se hacen constar los derechos y obligaciones que las partes suscriben de común acuerdo. En todo convenio, deberán firmar las partes involucradas y el Comisionado.</w:t>
      </w:r>
    </w:p>
    <w:p w:rsidR="00CE3409" w:rsidRPr="00CE3409" w:rsidRDefault="00CE3409" w:rsidP="00656BA6">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656BA6">
      <w:pPr>
        <w:widowControl w:val="0"/>
        <w:tabs>
          <w:tab w:val="left" w:pos="142"/>
          <w:tab w:val="left" w:pos="567"/>
        </w:tabs>
        <w:autoSpaceDE w:val="0"/>
        <w:autoSpaceDN w:val="0"/>
        <w:adjustRightInd w:val="0"/>
        <w:ind w:left="142"/>
        <w:jc w:val="both"/>
        <w:rPr>
          <w:rFonts w:ascii="Arial" w:hAnsi="Arial" w:cs="Arial"/>
        </w:rPr>
      </w:pPr>
      <w:r w:rsidRPr="00656BA6">
        <w:rPr>
          <w:rFonts w:ascii="Arial" w:hAnsi="Arial" w:cs="Arial"/>
          <w:b/>
        </w:rPr>
        <w:t>IV.</w:t>
      </w:r>
      <w:r w:rsidRPr="00CE3409">
        <w:rPr>
          <w:rFonts w:ascii="Arial" w:hAnsi="Arial" w:cs="Arial"/>
        </w:rPr>
        <w:tab/>
        <w:t>Laudos: resoluciones que ponen fin a los procedimientos de arbitraje médico. Estos serán emitidos por el Comisionado quien los firmará de manera autógrafa.</w:t>
      </w:r>
    </w:p>
    <w:p w:rsidR="00CE3409" w:rsidRPr="00CE3409" w:rsidRDefault="00CE3409" w:rsidP="00CE3409">
      <w:pPr>
        <w:widowControl w:val="0"/>
        <w:tabs>
          <w:tab w:val="left" w:pos="426"/>
        </w:tabs>
        <w:autoSpaceDE w:val="0"/>
        <w:autoSpaceDN w:val="0"/>
        <w:adjustRightInd w:val="0"/>
        <w:ind w:left="426" w:hanging="284"/>
        <w:jc w:val="both"/>
        <w:rPr>
          <w:rFonts w:ascii="Arial" w:hAnsi="Arial" w:cs="Arial"/>
        </w:rPr>
      </w:pPr>
    </w:p>
    <w:p w:rsidR="00CE3409" w:rsidRPr="00CE3409" w:rsidRDefault="00CE3409" w:rsidP="00CE3409">
      <w:pPr>
        <w:widowControl w:val="0"/>
        <w:autoSpaceDE w:val="0"/>
        <w:autoSpaceDN w:val="0"/>
        <w:adjustRightInd w:val="0"/>
        <w:ind w:left="142"/>
        <w:jc w:val="both"/>
        <w:rPr>
          <w:rFonts w:ascii="Arial" w:hAnsi="Arial" w:cs="Arial"/>
          <w:lang w:val="es-ES_tradnl"/>
        </w:rPr>
      </w:pPr>
    </w:p>
    <w:p w:rsidR="00CE3409" w:rsidRPr="00CE3409" w:rsidRDefault="00CE3409" w:rsidP="00CE3409">
      <w:pPr>
        <w:widowControl w:val="0"/>
        <w:autoSpaceDE w:val="0"/>
        <w:autoSpaceDN w:val="0"/>
        <w:adjustRightInd w:val="0"/>
        <w:ind w:left="142"/>
        <w:jc w:val="both"/>
        <w:rPr>
          <w:rFonts w:ascii="Arial" w:hAnsi="Arial" w:cs="Arial"/>
          <w:spacing w:val="-4"/>
          <w:lang w:val="es-ES_tradnl"/>
        </w:rPr>
      </w:pPr>
      <w:r w:rsidRPr="00CE3409">
        <w:rPr>
          <w:rFonts w:ascii="Arial" w:hAnsi="Arial" w:cs="Arial"/>
          <w:b/>
          <w:bCs/>
          <w:spacing w:val="-4"/>
          <w:lang w:val="es-ES_tradnl"/>
        </w:rPr>
        <w:lastRenderedPageBreak/>
        <w:t xml:space="preserve">ARTÍCULO 16. </w:t>
      </w:r>
      <w:r w:rsidRPr="00CE3409">
        <w:rPr>
          <w:rFonts w:ascii="Arial" w:hAnsi="Arial" w:cs="Arial"/>
          <w:spacing w:val="-4"/>
          <w:lang w:val="es-ES_tradnl"/>
        </w:rPr>
        <w:t>Las resoluciones que emita la Comisión deberán fundarse y motivarse y constarán por escrito. En ellas se expresarán el lugar y fecha en que se dicten. Se firmarán de manera autógrafa por quien corresponda en los términos de lo señalado por el artículo 15 de esta ley.</w:t>
      </w:r>
    </w:p>
    <w:p w:rsidR="00CE3409" w:rsidRPr="00CE3409" w:rsidRDefault="00CE3409" w:rsidP="00CE3409">
      <w:pPr>
        <w:widowControl w:val="0"/>
        <w:autoSpaceDE w:val="0"/>
        <w:autoSpaceDN w:val="0"/>
        <w:adjustRightInd w:val="0"/>
        <w:ind w:left="142"/>
        <w:jc w:val="both"/>
        <w:rPr>
          <w:rFonts w:ascii="Arial" w:hAnsi="Arial" w:cs="Arial"/>
          <w:spacing w:val="-4"/>
          <w:lang w:val="es-ES_tradnl"/>
        </w:rPr>
      </w:pPr>
    </w:p>
    <w:p w:rsidR="00CE3409" w:rsidRPr="00CE3409" w:rsidRDefault="00CE3409" w:rsidP="00CE3409">
      <w:pPr>
        <w:widowControl w:val="0"/>
        <w:autoSpaceDE w:val="0"/>
        <w:autoSpaceDN w:val="0"/>
        <w:adjustRightInd w:val="0"/>
        <w:ind w:left="142"/>
        <w:jc w:val="both"/>
        <w:rPr>
          <w:rFonts w:ascii="Arial" w:hAnsi="Arial" w:cs="Arial"/>
          <w:spacing w:val="-4"/>
          <w:lang w:val="es-ES_tradnl"/>
        </w:rPr>
      </w:pPr>
      <w:r w:rsidRPr="00CE3409">
        <w:rPr>
          <w:rFonts w:ascii="Arial" w:hAnsi="Arial" w:cs="Arial"/>
          <w:spacing w:val="-4"/>
          <w:lang w:val="es-ES_tradnl"/>
        </w:rPr>
        <w:t>Si la resolución se emite como resultado del desahogo de una audiencia,  el acta que de la misma se levante será suficiente y, por tanto, en ella se contendrá el acuerdo, convenio y/o laudo respectivo.</w:t>
      </w:r>
    </w:p>
    <w:p w:rsidR="00CE3409" w:rsidRPr="00CE3409" w:rsidRDefault="00CE3409" w:rsidP="00CE3409">
      <w:pPr>
        <w:widowControl w:val="0"/>
        <w:autoSpaceDE w:val="0"/>
        <w:autoSpaceDN w:val="0"/>
        <w:adjustRightInd w:val="0"/>
        <w:ind w:left="142"/>
        <w:jc w:val="both"/>
        <w:rPr>
          <w:rFonts w:ascii="Arial" w:hAnsi="Arial" w:cs="Arial"/>
          <w:b/>
          <w:bCs/>
          <w:lang w:val="es-ES_tradnl"/>
        </w:rPr>
      </w:pPr>
    </w:p>
    <w:p w:rsidR="00CE3409" w:rsidRPr="00CE3409" w:rsidRDefault="00CE3409" w:rsidP="00CE3409">
      <w:pPr>
        <w:widowControl w:val="0"/>
        <w:autoSpaceDE w:val="0"/>
        <w:autoSpaceDN w:val="0"/>
        <w:adjustRightInd w:val="0"/>
        <w:ind w:left="142"/>
        <w:jc w:val="both"/>
        <w:rPr>
          <w:rFonts w:ascii="Arial" w:hAnsi="Arial" w:cs="Arial"/>
          <w:lang w:val="es-ES_tradnl"/>
        </w:rPr>
      </w:pPr>
      <w:r w:rsidRPr="00CE3409">
        <w:rPr>
          <w:rFonts w:ascii="Arial" w:hAnsi="Arial" w:cs="Arial"/>
          <w:b/>
          <w:bCs/>
          <w:lang w:val="es-ES_tradnl"/>
        </w:rPr>
        <w:t xml:space="preserve">ARTÍCULO 17. </w:t>
      </w:r>
      <w:r w:rsidRPr="00CE3409">
        <w:rPr>
          <w:rFonts w:ascii="Arial" w:hAnsi="Arial" w:cs="Arial"/>
          <w:lang w:val="es-ES_tradnl"/>
        </w:rPr>
        <w:t>Las resoluciones de la Comisión tendrán el carácter de:</w:t>
      </w:r>
    </w:p>
    <w:p w:rsidR="00CE3409" w:rsidRPr="00CE3409" w:rsidRDefault="00CE3409" w:rsidP="00CE3409">
      <w:pPr>
        <w:widowControl w:val="0"/>
        <w:autoSpaceDE w:val="0"/>
        <w:autoSpaceDN w:val="0"/>
        <w:adjustRightInd w:val="0"/>
        <w:ind w:left="142"/>
        <w:jc w:val="both"/>
        <w:rPr>
          <w:rFonts w:ascii="Arial" w:hAnsi="Arial" w:cs="Arial"/>
          <w:lang w:val="es-ES_tradnl"/>
        </w:rPr>
      </w:pPr>
    </w:p>
    <w:p w:rsidR="00CE3409" w:rsidRPr="00CE3409" w:rsidRDefault="00CE3409" w:rsidP="00556420">
      <w:pPr>
        <w:widowControl w:val="0"/>
        <w:tabs>
          <w:tab w:val="left" w:pos="142"/>
          <w:tab w:val="left" w:pos="567"/>
        </w:tabs>
        <w:autoSpaceDE w:val="0"/>
        <w:autoSpaceDN w:val="0"/>
        <w:adjustRightInd w:val="0"/>
        <w:ind w:left="142"/>
        <w:jc w:val="both"/>
        <w:rPr>
          <w:rFonts w:ascii="Arial" w:hAnsi="Arial" w:cs="Arial"/>
          <w:lang w:val="es-ES_tradnl"/>
        </w:rPr>
      </w:pPr>
      <w:r w:rsidRPr="00556420">
        <w:rPr>
          <w:rFonts w:ascii="Arial" w:hAnsi="Arial" w:cs="Arial"/>
          <w:b/>
          <w:lang w:val="es-ES_tradnl"/>
        </w:rPr>
        <w:t>I.</w:t>
      </w:r>
      <w:r w:rsidRPr="00CE3409">
        <w:rPr>
          <w:rFonts w:ascii="Arial" w:hAnsi="Arial" w:cs="Arial"/>
          <w:lang w:val="es-ES_tradnl"/>
        </w:rPr>
        <w:tab/>
        <w:t>Acuerdos, cuando se trate de simples determinaciones de trámite para atender peticiones de las partes.</w:t>
      </w:r>
    </w:p>
    <w:p w:rsidR="00CE3409" w:rsidRPr="00CE3409" w:rsidRDefault="00CE3409" w:rsidP="00556420">
      <w:pPr>
        <w:widowControl w:val="0"/>
        <w:tabs>
          <w:tab w:val="left" w:pos="142"/>
          <w:tab w:val="left" w:pos="567"/>
        </w:tabs>
        <w:autoSpaceDE w:val="0"/>
        <w:autoSpaceDN w:val="0"/>
        <w:adjustRightInd w:val="0"/>
        <w:ind w:left="142"/>
        <w:jc w:val="both"/>
        <w:rPr>
          <w:rFonts w:ascii="Arial" w:hAnsi="Arial" w:cs="Arial"/>
          <w:lang w:val="es-ES_tradnl"/>
        </w:rPr>
      </w:pPr>
    </w:p>
    <w:p w:rsidR="00CE3409" w:rsidRPr="00CE3409" w:rsidRDefault="00CE3409" w:rsidP="00556420">
      <w:pPr>
        <w:widowControl w:val="0"/>
        <w:tabs>
          <w:tab w:val="left" w:pos="142"/>
          <w:tab w:val="left" w:pos="567"/>
        </w:tabs>
        <w:autoSpaceDE w:val="0"/>
        <w:autoSpaceDN w:val="0"/>
        <w:adjustRightInd w:val="0"/>
        <w:ind w:left="142"/>
        <w:jc w:val="both"/>
        <w:rPr>
          <w:rFonts w:ascii="Arial" w:hAnsi="Arial" w:cs="Arial"/>
          <w:lang w:val="es-ES_tradnl"/>
        </w:rPr>
      </w:pPr>
      <w:r w:rsidRPr="00556420">
        <w:rPr>
          <w:rFonts w:ascii="Arial" w:hAnsi="Arial" w:cs="Arial"/>
          <w:b/>
          <w:lang w:val="es-ES_tradnl"/>
        </w:rPr>
        <w:t>II.</w:t>
      </w:r>
      <w:r w:rsidRPr="00CE3409">
        <w:rPr>
          <w:rFonts w:ascii="Arial" w:hAnsi="Arial" w:cs="Arial"/>
          <w:lang w:val="es-ES_tradnl"/>
        </w:rPr>
        <w:tab/>
        <w:t>Autos, aquellas determinaciones, provisionales o definitivas, que resuelvan sobre alguna situación en particular y no sobre el fondo del asunto.</w:t>
      </w:r>
    </w:p>
    <w:p w:rsidR="00CE3409" w:rsidRPr="00CE3409" w:rsidRDefault="00CE3409" w:rsidP="00CE3409">
      <w:pPr>
        <w:widowControl w:val="0"/>
        <w:tabs>
          <w:tab w:val="left" w:pos="426"/>
        </w:tabs>
        <w:autoSpaceDE w:val="0"/>
        <w:autoSpaceDN w:val="0"/>
        <w:adjustRightInd w:val="0"/>
        <w:ind w:left="142"/>
        <w:jc w:val="both"/>
        <w:rPr>
          <w:rFonts w:ascii="Arial" w:hAnsi="Arial" w:cs="Arial"/>
          <w:lang w:val="es-ES_tradnl"/>
        </w:rPr>
      </w:pPr>
    </w:p>
    <w:p w:rsidR="00CE3409" w:rsidRPr="00CE3409" w:rsidRDefault="00CE3409" w:rsidP="00CE3409">
      <w:pPr>
        <w:widowControl w:val="0"/>
        <w:tabs>
          <w:tab w:val="left" w:pos="426"/>
        </w:tabs>
        <w:autoSpaceDE w:val="0"/>
        <w:autoSpaceDN w:val="0"/>
        <w:adjustRightInd w:val="0"/>
        <w:ind w:left="142"/>
        <w:jc w:val="both"/>
        <w:rPr>
          <w:rFonts w:ascii="Arial" w:hAnsi="Arial" w:cs="Arial"/>
          <w:spacing w:val="-4"/>
          <w:lang w:val="es-ES_tradnl"/>
        </w:rPr>
      </w:pPr>
      <w:r w:rsidRPr="00556420">
        <w:rPr>
          <w:rFonts w:ascii="Arial" w:hAnsi="Arial" w:cs="Arial"/>
          <w:b/>
          <w:spacing w:val="-4"/>
          <w:lang w:val="es-ES_tradnl"/>
        </w:rPr>
        <w:t>III.</w:t>
      </w:r>
      <w:r w:rsidRPr="00CE3409">
        <w:rPr>
          <w:rFonts w:ascii="Arial" w:hAnsi="Arial" w:cs="Arial"/>
          <w:spacing w:val="-4"/>
          <w:lang w:val="es-ES_tradnl"/>
        </w:rPr>
        <w:tab/>
        <w:t>Laudos, las resoluciones que pongan fin al procedimiento y que tendrán el carácter de definitivas.</w:t>
      </w:r>
    </w:p>
    <w:p w:rsidR="00CE3409" w:rsidRPr="00CE3409" w:rsidRDefault="00CE3409" w:rsidP="00CE3409">
      <w:pPr>
        <w:widowControl w:val="0"/>
        <w:tabs>
          <w:tab w:val="left" w:pos="426"/>
          <w:tab w:val="left" w:pos="700"/>
        </w:tabs>
        <w:autoSpaceDE w:val="0"/>
        <w:autoSpaceDN w:val="0"/>
        <w:adjustRightInd w:val="0"/>
        <w:ind w:left="142"/>
        <w:jc w:val="both"/>
        <w:rPr>
          <w:rFonts w:ascii="Arial" w:hAnsi="Arial" w:cs="Arial"/>
          <w:lang w:val="es-ES_tradnl"/>
        </w:rPr>
      </w:pPr>
    </w:p>
    <w:p w:rsidR="00CE3409" w:rsidRPr="00CE3409" w:rsidRDefault="00CE3409" w:rsidP="00CE3409">
      <w:pPr>
        <w:widowControl w:val="0"/>
        <w:tabs>
          <w:tab w:val="left" w:pos="426"/>
        </w:tabs>
        <w:autoSpaceDE w:val="0"/>
        <w:autoSpaceDN w:val="0"/>
        <w:adjustRightInd w:val="0"/>
        <w:ind w:left="142"/>
        <w:jc w:val="both"/>
        <w:rPr>
          <w:rFonts w:ascii="Arial" w:hAnsi="Arial" w:cs="Arial"/>
          <w:spacing w:val="-4"/>
          <w:lang w:val="es-ES_tradnl"/>
        </w:rPr>
      </w:pPr>
      <w:r w:rsidRPr="00CE3409">
        <w:rPr>
          <w:rFonts w:ascii="Arial" w:hAnsi="Arial" w:cs="Arial"/>
          <w:spacing w:val="-4"/>
          <w:lang w:val="es-ES_tradnl"/>
        </w:rPr>
        <w:t>Los acuerdos y los autos serán autorizados por quienes los emitan mediante la impresión autógrafa de su firma entera. Los laudos serán emitidos por el Comisionado quien los firmará de manera autógrafa.</w:t>
      </w:r>
    </w:p>
    <w:p w:rsidR="00CE3409" w:rsidRPr="00CE3409" w:rsidRDefault="00CE3409" w:rsidP="00CE3409">
      <w:pPr>
        <w:widowControl w:val="0"/>
        <w:autoSpaceDE w:val="0"/>
        <w:autoSpaceDN w:val="0"/>
        <w:adjustRightInd w:val="0"/>
        <w:ind w:left="142"/>
        <w:jc w:val="both"/>
        <w:rPr>
          <w:rFonts w:ascii="Arial" w:hAnsi="Arial" w:cs="Arial"/>
          <w:lang w:val="es-ES_tradnl"/>
        </w:rPr>
      </w:pPr>
    </w:p>
    <w:p w:rsidR="00CE3409" w:rsidRPr="00CE3409" w:rsidRDefault="00CE3409" w:rsidP="00CE3409">
      <w:pPr>
        <w:widowControl w:val="0"/>
        <w:autoSpaceDE w:val="0"/>
        <w:autoSpaceDN w:val="0"/>
        <w:adjustRightInd w:val="0"/>
        <w:ind w:left="142"/>
        <w:jc w:val="both"/>
        <w:rPr>
          <w:rFonts w:ascii="Arial" w:hAnsi="Arial" w:cs="Arial"/>
          <w:lang w:val="es-ES_tradnl"/>
        </w:rPr>
      </w:pPr>
      <w:r w:rsidRPr="00CE3409">
        <w:rPr>
          <w:rFonts w:ascii="Arial" w:hAnsi="Arial" w:cs="Arial"/>
          <w:lang w:val="es-ES_tradnl"/>
        </w:rPr>
        <w:t>La Comisión no podrá, bajo ninguna circunstancia, aplazar, dilatar o negar la resolución de las cuestiones que sean sometidas a su competencia. Así mismo, no podrá variar ni modificar sus resoluciones después de emitidas y firmadas, aunque podrá proceder a aclarar algún concepto o suplir cualquier deficiencia, sea por omisión sobre un punto discutido o cuando exista oscuridad o imprecisión, siempre que no altere la esencia de la resolución.</w:t>
      </w:r>
    </w:p>
    <w:p w:rsidR="00CE3409" w:rsidRPr="00CE3409" w:rsidRDefault="00CE3409" w:rsidP="00CE3409">
      <w:pPr>
        <w:widowControl w:val="0"/>
        <w:autoSpaceDE w:val="0"/>
        <w:autoSpaceDN w:val="0"/>
        <w:adjustRightInd w:val="0"/>
        <w:ind w:left="142"/>
        <w:jc w:val="both"/>
        <w:rPr>
          <w:rFonts w:ascii="Arial" w:hAnsi="Arial" w:cs="Arial"/>
          <w:lang w:val="es-ES_tradnl"/>
        </w:rPr>
      </w:pPr>
    </w:p>
    <w:p w:rsidR="00CE3409" w:rsidRPr="00CE3409" w:rsidRDefault="00CE3409" w:rsidP="00CE3409">
      <w:pPr>
        <w:widowControl w:val="0"/>
        <w:autoSpaceDE w:val="0"/>
        <w:autoSpaceDN w:val="0"/>
        <w:adjustRightInd w:val="0"/>
        <w:ind w:left="142"/>
        <w:jc w:val="both"/>
        <w:rPr>
          <w:rFonts w:ascii="Arial" w:hAnsi="Arial" w:cs="Arial"/>
          <w:lang w:val="es-ES_tradnl"/>
        </w:rPr>
      </w:pPr>
      <w:r w:rsidRPr="00CE3409">
        <w:rPr>
          <w:rFonts w:ascii="Arial" w:hAnsi="Arial" w:cs="Arial"/>
          <w:lang w:val="es-ES_tradnl"/>
        </w:rPr>
        <w:t>Las aclaraciones podrán hacerse de oficio dentro del día hábil siguiente al de la comunicación de la resolución o a instancia de parte interesada que sea presentada dentro de los tres días hábiles siguientes al de la comunicación. En este último caso, la Comisión resolverá lo que estime procedente dentro de los dos días naturales siguientes al de la presentación del escrito en que se solicite la aclaración.</w:t>
      </w:r>
    </w:p>
    <w:p w:rsidR="00CE3409" w:rsidRPr="00CE3409" w:rsidRDefault="00CE3409" w:rsidP="00CE3409">
      <w:pPr>
        <w:widowControl w:val="0"/>
        <w:autoSpaceDE w:val="0"/>
        <w:autoSpaceDN w:val="0"/>
        <w:adjustRightInd w:val="0"/>
        <w:ind w:left="142"/>
        <w:jc w:val="both"/>
        <w:rPr>
          <w:rFonts w:ascii="Arial" w:hAnsi="Arial" w:cs="Arial"/>
          <w:lang w:val="es-ES_tradnl"/>
        </w:rPr>
      </w:pPr>
    </w:p>
    <w:p w:rsidR="00CE3409" w:rsidRPr="00CE3409" w:rsidRDefault="00CE3409" w:rsidP="00CE3409">
      <w:pPr>
        <w:widowControl w:val="0"/>
        <w:autoSpaceDE w:val="0"/>
        <w:autoSpaceDN w:val="0"/>
        <w:adjustRightInd w:val="0"/>
        <w:ind w:left="142"/>
        <w:jc w:val="both"/>
        <w:rPr>
          <w:rFonts w:ascii="Arial" w:hAnsi="Arial" w:cs="Arial"/>
          <w:lang w:val="es-ES_tradnl"/>
        </w:rPr>
      </w:pPr>
      <w:r w:rsidRPr="00CE3409">
        <w:rPr>
          <w:rFonts w:ascii="Arial" w:hAnsi="Arial" w:cs="Arial"/>
          <w:lang w:val="es-ES_tradnl"/>
        </w:rPr>
        <w:t>Los laudos deberán ajustarse a derecho. Para determinar la responsabilidad de cada una de las partes en el conflicto, el Comisionado deberá observar integralmente la norma o normas aplicables, según la materia o materias que correspondan, en cada caso concreto.</w:t>
      </w:r>
    </w:p>
    <w:p w:rsidR="00CE3409" w:rsidRPr="00CE3409" w:rsidRDefault="00CE3409" w:rsidP="00CE3409">
      <w:pPr>
        <w:widowControl w:val="0"/>
        <w:autoSpaceDE w:val="0"/>
        <w:autoSpaceDN w:val="0"/>
        <w:adjustRightInd w:val="0"/>
        <w:ind w:left="142"/>
        <w:jc w:val="both"/>
        <w:rPr>
          <w:rFonts w:ascii="Arial" w:hAnsi="Arial" w:cs="Arial"/>
          <w:b/>
          <w:bCs/>
          <w:lang w:val="es-ES_tradnl"/>
        </w:rPr>
      </w:pPr>
    </w:p>
    <w:p w:rsidR="00CE3409" w:rsidRPr="00CE3409" w:rsidRDefault="00CE3409" w:rsidP="00CE3409">
      <w:pPr>
        <w:autoSpaceDE w:val="0"/>
        <w:autoSpaceDN w:val="0"/>
        <w:adjustRightInd w:val="0"/>
        <w:ind w:left="142"/>
        <w:jc w:val="both"/>
        <w:rPr>
          <w:rFonts w:ascii="Arial" w:hAnsi="Arial" w:cs="Arial"/>
        </w:rPr>
      </w:pPr>
      <w:r w:rsidRPr="00CE3409">
        <w:rPr>
          <w:rFonts w:ascii="Arial" w:hAnsi="Arial" w:cs="Arial"/>
          <w:b/>
          <w:bCs/>
          <w:lang w:val="es-ES_tradnl"/>
        </w:rPr>
        <w:t>ARTÍCULO 18.</w:t>
      </w:r>
      <w:r w:rsidRPr="00CE3409">
        <w:rPr>
          <w:rFonts w:ascii="Arial" w:hAnsi="Arial" w:cs="Arial"/>
        </w:rPr>
        <w:t xml:space="preserve"> Para fincar la responsabilidad por falta, impericia o negligencia médica, independientemente de la que, en su caso, corresponda administrativa, civil o penalmente, el Comisionado deberá considerar los siguientes:</w:t>
      </w:r>
    </w:p>
    <w:p w:rsidR="00CE3409" w:rsidRPr="00CE3409" w:rsidRDefault="00CE3409" w:rsidP="00CE3409">
      <w:pPr>
        <w:widowControl w:val="0"/>
        <w:autoSpaceDE w:val="0"/>
        <w:autoSpaceDN w:val="0"/>
        <w:adjustRightInd w:val="0"/>
        <w:ind w:left="142"/>
        <w:jc w:val="both"/>
        <w:rPr>
          <w:rFonts w:ascii="Arial" w:hAnsi="Arial" w:cs="Arial"/>
          <w:lang w:val="es-ES_tradnl"/>
        </w:rPr>
      </w:pPr>
    </w:p>
    <w:p w:rsidR="00CE3409" w:rsidRPr="00CE3409" w:rsidRDefault="00CE3409" w:rsidP="00556420">
      <w:pPr>
        <w:widowControl w:val="0"/>
        <w:tabs>
          <w:tab w:val="left" w:pos="142"/>
          <w:tab w:val="left" w:pos="567"/>
        </w:tabs>
        <w:autoSpaceDE w:val="0"/>
        <w:autoSpaceDN w:val="0"/>
        <w:adjustRightInd w:val="0"/>
        <w:ind w:left="142"/>
        <w:jc w:val="both"/>
        <w:rPr>
          <w:rFonts w:ascii="Arial" w:hAnsi="Arial" w:cs="Arial"/>
          <w:spacing w:val="-4"/>
          <w:lang w:val="es-ES_tradnl"/>
        </w:rPr>
      </w:pPr>
      <w:r w:rsidRPr="00556420">
        <w:rPr>
          <w:rFonts w:ascii="Arial" w:hAnsi="Arial" w:cs="Arial"/>
          <w:b/>
          <w:spacing w:val="-4"/>
          <w:lang w:val="es-ES_tradnl"/>
        </w:rPr>
        <w:t>I.</w:t>
      </w:r>
      <w:r w:rsidRPr="00CE3409">
        <w:rPr>
          <w:rFonts w:ascii="Arial" w:hAnsi="Arial" w:cs="Arial"/>
          <w:spacing w:val="-4"/>
          <w:lang w:val="es-ES_tradnl"/>
        </w:rPr>
        <w:tab/>
        <w:t>El deber de cuidado médico que dejó de observar el prestador de servicios médicos. El deber se fundará en la ley, reglamento, resolución administrativa o judicial,  contrato o convenio respectivo, precedentes que determinaron el riesgo, principios profesionales y comunidad de vida o convivencia social.</w:t>
      </w:r>
    </w:p>
    <w:p w:rsidR="00CE3409" w:rsidRPr="00CE3409" w:rsidRDefault="00CE3409" w:rsidP="00556420">
      <w:pPr>
        <w:widowControl w:val="0"/>
        <w:tabs>
          <w:tab w:val="left" w:pos="142"/>
          <w:tab w:val="left" w:pos="567"/>
        </w:tabs>
        <w:autoSpaceDE w:val="0"/>
        <w:autoSpaceDN w:val="0"/>
        <w:adjustRightInd w:val="0"/>
        <w:ind w:left="142"/>
        <w:jc w:val="both"/>
        <w:rPr>
          <w:rFonts w:ascii="Arial" w:hAnsi="Arial" w:cs="Arial"/>
          <w:lang w:val="es-ES_tradnl"/>
        </w:rPr>
      </w:pPr>
    </w:p>
    <w:p w:rsidR="00CE3409" w:rsidRPr="00CE3409" w:rsidRDefault="00CE3409" w:rsidP="00556420">
      <w:pPr>
        <w:widowControl w:val="0"/>
        <w:tabs>
          <w:tab w:val="left" w:pos="142"/>
          <w:tab w:val="left" w:pos="567"/>
        </w:tabs>
        <w:autoSpaceDE w:val="0"/>
        <w:autoSpaceDN w:val="0"/>
        <w:adjustRightInd w:val="0"/>
        <w:ind w:left="142"/>
        <w:jc w:val="both"/>
        <w:rPr>
          <w:rFonts w:ascii="Arial" w:hAnsi="Arial" w:cs="Arial"/>
          <w:lang w:val="es-ES_tradnl"/>
        </w:rPr>
      </w:pPr>
      <w:r w:rsidRPr="00556420">
        <w:rPr>
          <w:rFonts w:ascii="Arial" w:hAnsi="Arial" w:cs="Arial"/>
          <w:b/>
          <w:lang w:val="es-ES_tradnl"/>
        </w:rPr>
        <w:t>II.</w:t>
      </w:r>
      <w:r w:rsidRPr="00CE3409">
        <w:rPr>
          <w:rFonts w:ascii="Arial" w:hAnsi="Arial" w:cs="Arial"/>
          <w:lang w:val="es-ES_tradnl"/>
        </w:rPr>
        <w:tab/>
        <w:t>El resultado dañino en la salud del usuario de los servicios médicos a consecuencia de la violación del deber de cuidado médico.</w:t>
      </w:r>
    </w:p>
    <w:p w:rsidR="00CE3409" w:rsidRPr="00CE3409" w:rsidRDefault="00CE3409" w:rsidP="00556420">
      <w:pPr>
        <w:widowControl w:val="0"/>
        <w:tabs>
          <w:tab w:val="left" w:pos="142"/>
          <w:tab w:val="left" w:pos="567"/>
        </w:tabs>
        <w:autoSpaceDE w:val="0"/>
        <w:autoSpaceDN w:val="0"/>
        <w:adjustRightInd w:val="0"/>
        <w:ind w:left="142"/>
        <w:jc w:val="both"/>
        <w:rPr>
          <w:rFonts w:ascii="Arial" w:hAnsi="Arial" w:cs="Arial"/>
          <w:lang w:val="es-ES_tradnl"/>
        </w:rPr>
      </w:pPr>
    </w:p>
    <w:p w:rsidR="00CE3409" w:rsidRPr="00CE3409" w:rsidRDefault="00CE3409" w:rsidP="00556420">
      <w:pPr>
        <w:widowControl w:val="0"/>
        <w:tabs>
          <w:tab w:val="left" w:pos="142"/>
          <w:tab w:val="left" w:pos="567"/>
        </w:tabs>
        <w:autoSpaceDE w:val="0"/>
        <w:autoSpaceDN w:val="0"/>
        <w:adjustRightInd w:val="0"/>
        <w:ind w:left="142"/>
        <w:jc w:val="both"/>
        <w:rPr>
          <w:rFonts w:ascii="Arial" w:hAnsi="Arial" w:cs="Arial"/>
          <w:lang w:val="es-ES_tradnl"/>
        </w:rPr>
      </w:pPr>
      <w:r w:rsidRPr="00556420">
        <w:rPr>
          <w:rFonts w:ascii="Arial" w:hAnsi="Arial" w:cs="Arial"/>
          <w:b/>
          <w:lang w:val="es-ES_tradnl"/>
        </w:rPr>
        <w:t>III.</w:t>
      </w:r>
      <w:r w:rsidRPr="00CE3409">
        <w:rPr>
          <w:rFonts w:ascii="Arial" w:hAnsi="Arial" w:cs="Arial"/>
          <w:lang w:val="es-ES_tradnl"/>
        </w:rPr>
        <w:tab/>
        <w:t>La posibilidad racional, objetiva y material de realizar la acción u omisión debida y, en su caso, de evitar el resultado dañino.</w:t>
      </w:r>
    </w:p>
    <w:p w:rsidR="00CE3409" w:rsidRPr="00CE3409" w:rsidRDefault="00CE3409" w:rsidP="00CE3409">
      <w:pPr>
        <w:widowControl w:val="0"/>
        <w:tabs>
          <w:tab w:val="left" w:pos="851"/>
        </w:tabs>
        <w:autoSpaceDE w:val="0"/>
        <w:autoSpaceDN w:val="0"/>
        <w:adjustRightInd w:val="0"/>
        <w:ind w:left="142"/>
        <w:jc w:val="both"/>
        <w:rPr>
          <w:rFonts w:ascii="Arial" w:hAnsi="Arial" w:cs="Arial"/>
          <w:lang w:val="es-ES_tradnl"/>
        </w:rPr>
      </w:pPr>
    </w:p>
    <w:p w:rsidR="00CE3409" w:rsidRPr="00CE3409" w:rsidRDefault="00CE3409" w:rsidP="00556420">
      <w:pPr>
        <w:autoSpaceDE w:val="0"/>
        <w:autoSpaceDN w:val="0"/>
        <w:adjustRightInd w:val="0"/>
        <w:ind w:left="142" w:right="567"/>
        <w:jc w:val="both"/>
        <w:rPr>
          <w:rFonts w:ascii="Arial" w:hAnsi="Arial" w:cs="Arial"/>
        </w:rPr>
      </w:pPr>
      <w:r w:rsidRPr="00CE3409">
        <w:rPr>
          <w:rFonts w:ascii="Arial" w:hAnsi="Arial" w:cs="Arial"/>
        </w:rPr>
        <w:t>Derogado. (Decreto No. LXI-896, P.O. No. 113, del 18 de septiembre de 2013).</w:t>
      </w:r>
    </w:p>
    <w:p w:rsidR="00CE3409" w:rsidRPr="00CE3409" w:rsidRDefault="00CE3409" w:rsidP="00556420">
      <w:pPr>
        <w:autoSpaceDE w:val="0"/>
        <w:autoSpaceDN w:val="0"/>
        <w:adjustRightInd w:val="0"/>
        <w:ind w:left="142" w:right="567"/>
        <w:jc w:val="both"/>
        <w:rPr>
          <w:rFonts w:ascii="Arial" w:hAnsi="Arial" w:cs="Arial"/>
          <w:lang w:val="pt-BR"/>
        </w:rPr>
      </w:pPr>
    </w:p>
    <w:p w:rsidR="00CE3409" w:rsidRPr="00CE3409" w:rsidRDefault="00CE3409" w:rsidP="00556420">
      <w:pPr>
        <w:autoSpaceDE w:val="0"/>
        <w:autoSpaceDN w:val="0"/>
        <w:adjustRightInd w:val="0"/>
        <w:ind w:left="142" w:right="567"/>
        <w:jc w:val="both"/>
        <w:rPr>
          <w:rFonts w:ascii="Arial" w:hAnsi="Arial" w:cs="Arial"/>
          <w:lang w:val="pt-BR"/>
        </w:rPr>
      </w:pPr>
      <w:proofErr w:type="spellStart"/>
      <w:r w:rsidRPr="00CE3409">
        <w:rPr>
          <w:rFonts w:ascii="Arial" w:hAnsi="Arial" w:cs="Arial"/>
          <w:lang w:val="pt-BR"/>
        </w:rPr>
        <w:t>Derogado</w:t>
      </w:r>
      <w:proofErr w:type="spellEnd"/>
      <w:r w:rsidRPr="00CE3409">
        <w:rPr>
          <w:rFonts w:ascii="Arial" w:hAnsi="Arial" w:cs="Arial"/>
          <w:lang w:val="pt-BR"/>
        </w:rPr>
        <w:t>.</w:t>
      </w:r>
      <w:r w:rsidRPr="00CE3409">
        <w:rPr>
          <w:rFonts w:ascii="Arial" w:hAnsi="Arial" w:cs="Arial"/>
        </w:rPr>
        <w:t xml:space="preserve"> (Decreto No. LXI-896, P.O. No. 113, del 18 de septiembre de 2013).</w:t>
      </w:r>
    </w:p>
    <w:p w:rsidR="00CE3409" w:rsidRPr="00CE3409" w:rsidRDefault="00CE3409" w:rsidP="00556420">
      <w:pPr>
        <w:autoSpaceDE w:val="0"/>
        <w:autoSpaceDN w:val="0"/>
        <w:adjustRightInd w:val="0"/>
        <w:ind w:left="142" w:right="567"/>
        <w:jc w:val="both"/>
        <w:rPr>
          <w:rFonts w:ascii="Arial" w:hAnsi="Arial" w:cs="Arial"/>
          <w:lang w:val="pt-BR"/>
        </w:rPr>
      </w:pPr>
    </w:p>
    <w:p w:rsidR="00CE3409" w:rsidRPr="00CE3409" w:rsidRDefault="00CE3409" w:rsidP="00556420">
      <w:pPr>
        <w:autoSpaceDE w:val="0"/>
        <w:autoSpaceDN w:val="0"/>
        <w:adjustRightInd w:val="0"/>
        <w:ind w:left="142" w:right="567"/>
        <w:jc w:val="both"/>
        <w:rPr>
          <w:rFonts w:ascii="Arial" w:hAnsi="Arial" w:cs="Arial"/>
          <w:lang w:val="pt-BR"/>
        </w:rPr>
      </w:pPr>
      <w:proofErr w:type="spellStart"/>
      <w:r w:rsidRPr="00CE3409">
        <w:rPr>
          <w:rFonts w:ascii="Arial" w:hAnsi="Arial" w:cs="Arial"/>
          <w:lang w:val="pt-BR"/>
        </w:rPr>
        <w:t>Derogado</w:t>
      </w:r>
      <w:proofErr w:type="spellEnd"/>
      <w:r w:rsidRPr="00CE3409">
        <w:rPr>
          <w:rFonts w:ascii="Arial" w:hAnsi="Arial" w:cs="Arial"/>
          <w:lang w:val="pt-BR"/>
        </w:rPr>
        <w:t>.</w:t>
      </w:r>
      <w:r w:rsidRPr="00CE3409">
        <w:rPr>
          <w:rFonts w:ascii="Arial" w:hAnsi="Arial" w:cs="Arial"/>
        </w:rPr>
        <w:t xml:space="preserve"> (Decreto No. LXI-896, P.O. No. 113, del 18 de septiembre de 2013).</w:t>
      </w:r>
    </w:p>
    <w:p w:rsidR="00CE3409" w:rsidRPr="00CE3409" w:rsidRDefault="00CE3409" w:rsidP="00CE3409">
      <w:pPr>
        <w:widowControl w:val="0"/>
        <w:autoSpaceDE w:val="0"/>
        <w:autoSpaceDN w:val="0"/>
        <w:adjustRightInd w:val="0"/>
        <w:ind w:left="142"/>
        <w:jc w:val="both"/>
        <w:rPr>
          <w:rFonts w:ascii="Arial" w:hAnsi="Arial" w:cs="Arial"/>
          <w:lang w:val="es-ES_tradnl"/>
        </w:rPr>
      </w:pPr>
    </w:p>
    <w:p w:rsidR="00CE3409" w:rsidRPr="00CE3409" w:rsidRDefault="00CE3409" w:rsidP="00CE3409">
      <w:pPr>
        <w:widowControl w:val="0"/>
        <w:autoSpaceDE w:val="0"/>
        <w:autoSpaceDN w:val="0"/>
        <w:adjustRightInd w:val="0"/>
        <w:ind w:left="142"/>
        <w:jc w:val="both"/>
        <w:rPr>
          <w:rFonts w:ascii="Arial" w:hAnsi="Arial" w:cs="Arial"/>
          <w:lang w:val="es-ES_tradnl"/>
        </w:rPr>
      </w:pPr>
    </w:p>
    <w:p w:rsidR="00CE3409" w:rsidRPr="00CE3409" w:rsidRDefault="00CE3409" w:rsidP="00051397">
      <w:pPr>
        <w:keepNext/>
        <w:widowControl w:val="0"/>
        <w:tabs>
          <w:tab w:val="left" w:pos="0"/>
        </w:tabs>
        <w:autoSpaceDE w:val="0"/>
        <w:autoSpaceDN w:val="0"/>
        <w:adjustRightInd w:val="0"/>
        <w:ind w:left="142"/>
        <w:jc w:val="center"/>
        <w:rPr>
          <w:rFonts w:ascii="Arial" w:hAnsi="Arial" w:cs="Arial"/>
          <w:b/>
          <w:bCs/>
          <w:lang w:val="es-ES_tradnl"/>
        </w:rPr>
      </w:pPr>
      <w:r w:rsidRPr="00CE3409">
        <w:rPr>
          <w:rFonts w:ascii="Arial" w:hAnsi="Arial" w:cs="Arial"/>
          <w:b/>
          <w:bCs/>
          <w:lang w:val="es-ES_tradnl"/>
        </w:rPr>
        <w:lastRenderedPageBreak/>
        <w:t>TÍTULO TERCERO</w:t>
      </w:r>
    </w:p>
    <w:p w:rsidR="00CE3409" w:rsidRPr="00CE3409" w:rsidRDefault="00CE3409" w:rsidP="00051397">
      <w:pPr>
        <w:widowControl w:val="0"/>
        <w:autoSpaceDE w:val="0"/>
        <w:autoSpaceDN w:val="0"/>
        <w:adjustRightInd w:val="0"/>
        <w:ind w:left="142"/>
        <w:jc w:val="center"/>
        <w:rPr>
          <w:rFonts w:ascii="Arial" w:hAnsi="Arial" w:cs="Arial"/>
          <w:b/>
          <w:bCs/>
        </w:rPr>
      </w:pPr>
      <w:r w:rsidRPr="00CE3409">
        <w:rPr>
          <w:rFonts w:ascii="Arial" w:hAnsi="Arial" w:cs="Arial"/>
          <w:b/>
          <w:bCs/>
        </w:rPr>
        <w:t>LA COMISIÓN ESTATAL DE CONCILIACIÓN Y ARBITRAJE MÉDICO</w:t>
      </w:r>
    </w:p>
    <w:p w:rsidR="00CE3409" w:rsidRPr="00051397" w:rsidRDefault="00CE3409" w:rsidP="00051397">
      <w:pPr>
        <w:widowControl w:val="0"/>
        <w:autoSpaceDE w:val="0"/>
        <w:autoSpaceDN w:val="0"/>
        <w:adjustRightInd w:val="0"/>
        <w:ind w:left="142"/>
        <w:jc w:val="center"/>
        <w:rPr>
          <w:rFonts w:ascii="Arial" w:hAnsi="Arial" w:cs="Arial"/>
          <w:b/>
          <w:bCs/>
          <w:sz w:val="16"/>
          <w:szCs w:val="16"/>
        </w:rPr>
      </w:pPr>
    </w:p>
    <w:p w:rsidR="00CE3409" w:rsidRPr="00CE3409" w:rsidRDefault="00CE3409" w:rsidP="00051397">
      <w:pPr>
        <w:widowControl w:val="0"/>
        <w:autoSpaceDE w:val="0"/>
        <w:autoSpaceDN w:val="0"/>
        <w:adjustRightInd w:val="0"/>
        <w:ind w:left="142"/>
        <w:jc w:val="center"/>
        <w:rPr>
          <w:rFonts w:ascii="Arial" w:hAnsi="Arial" w:cs="Arial"/>
          <w:b/>
          <w:bCs/>
        </w:rPr>
      </w:pPr>
      <w:r w:rsidRPr="00CE3409">
        <w:rPr>
          <w:rFonts w:ascii="Arial" w:hAnsi="Arial" w:cs="Arial"/>
          <w:b/>
          <w:bCs/>
        </w:rPr>
        <w:t>CAPÍTULO I</w:t>
      </w:r>
    </w:p>
    <w:p w:rsidR="00CE3409" w:rsidRPr="00CE3409" w:rsidRDefault="00CE3409" w:rsidP="00051397">
      <w:pPr>
        <w:widowControl w:val="0"/>
        <w:autoSpaceDE w:val="0"/>
        <w:autoSpaceDN w:val="0"/>
        <w:adjustRightInd w:val="0"/>
        <w:ind w:left="142"/>
        <w:jc w:val="center"/>
        <w:rPr>
          <w:rFonts w:ascii="Arial" w:hAnsi="Arial" w:cs="Arial"/>
          <w:b/>
          <w:bCs/>
        </w:rPr>
      </w:pPr>
      <w:r w:rsidRPr="00CE3409">
        <w:rPr>
          <w:rFonts w:ascii="Arial" w:hAnsi="Arial" w:cs="Arial"/>
          <w:b/>
          <w:bCs/>
        </w:rPr>
        <w:t>NATURALEZA, OBJETO Y PATRIMONIO DE LA COMISIÓN</w:t>
      </w:r>
    </w:p>
    <w:p w:rsidR="00CE3409" w:rsidRPr="00CE3409" w:rsidRDefault="00CE3409" w:rsidP="00CE3409">
      <w:pPr>
        <w:tabs>
          <w:tab w:val="left" w:pos="-567"/>
        </w:tabs>
        <w:autoSpaceDE w:val="0"/>
        <w:autoSpaceDN w:val="0"/>
        <w:adjustRightInd w:val="0"/>
        <w:ind w:left="142"/>
        <w:jc w:val="both"/>
        <w:rPr>
          <w:rFonts w:ascii="Arial" w:hAnsi="Arial" w:cs="Arial"/>
          <w:i/>
          <w:color w:val="000000"/>
        </w:rPr>
      </w:pPr>
    </w:p>
    <w:p w:rsidR="00CE3409" w:rsidRPr="00CE3409" w:rsidRDefault="00CE3409" w:rsidP="00CE3409">
      <w:pPr>
        <w:widowControl w:val="0"/>
        <w:autoSpaceDE w:val="0"/>
        <w:autoSpaceDN w:val="0"/>
        <w:adjustRightInd w:val="0"/>
        <w:ind w:left="142"/>
        <w:jc w:val="both"/>
        <w:rPr>
          <w:rFonts w:ascii="Arial" w:hAnsi="Arial" w:cs="Arial"/>
        </w:rPr>
      </w:pPr>
      <w:r w:rsidRPr="00CE3409">
        <w:rPr>
          <w:rFonts w:ascii="Arial" w:hAnsi="Arial" w:cs="Arial"/>
          <w:b/>
          <w:bCs/>
        </w:rPr>
        <w:t xml:space="preserve">ARTÍCULO 19. </w:t>
      </w:r>
      <w:r w:rsidRPr="00CE3409">
        <w:rPr>
          <w:rFonts w:ascii="Arial" w:hAnsi="Arial" w:cs="Arial"/>
        </w:rPr>
        <w:t>Se crea la Comisión Estatal de Conciliación y Arbitraje Médico, como organismo público descentralizado de la Administración Pública Estatal, sectorizado a la Secretaría de Salud, y que tendrá patrimonio y personalidad jurídica propia con domicilio en Ciudad Victoria, Tamaulipas; sin perjuicio de que pueda establecer oficinas en otras ciudades de la entidad.</w:t>
      </w:r>
    </w:p>
    <w:p w:rsidR="00CE3409" w:rsidRPr="00051397" w:rsidRDefault="00CE3409" w:rsidP="00CE3409">
      <w:pPr>
        <w:widowControl w:val="0"/>
        <w:autoSpaceDE w:val="0"/>
        <w:autoSpaceDN w:val="0"/>
        <w:adjustRightInd w:val="0"/>
        <w:ind w:left="142"/>
        <w:jc w:val="both"/>
        <w:rPr>
          <w:rFonts w:ascii="Arial" w:hAnsi="Arial" w:cs="Arial"/>
          <w:sz w:val="18"/>
          <w:szCs w:val="18"/>
        </w:rPr>
      </w:pPr>
    </w:p>
    <w:p w:rsidR="00CE3409" w:rsidRPr="00CE3409" w:rsidRDefault="00CE3409" w:rsidP="00CE3409">
      <w:pPr>
        <w:widowControl w:val="0"/>
        <w:autoSpaceDE w:val="0"/>
        <w:autoSpaceDN w:val="0"/>
        <w:adjustRightInd w:val="0"/>
        <w:ind w:left="142"/>
        <w:jc w:val="both"/>
        <w:rPr>
          <w:rFonts w:ascii="Arial" w:hAnsi="Arial" w:cs="Arial"/>
        </w:rPr>
      </w:pPr>
      <w:r w:rsidRPr="00CE3409">
        <w:rPr>
          <w:rFonts w:ascii="Arial" w:hAnsi="Arial" w:cs="Arial"/>
        </w:rPr>
        <w:t xml:space="preserve">La Comisión tendrá plena autonomía técnica para emitir sus resoluciones. </w:t>
      </w:r>
    </w:p>
    <w:p w:rsidR="00CE3409" w:rsidRPr="00051397" w:rsidRDefault="00CE3409" w:rsidP="00CE3409">
      <w:pPr>
        <w:widowControl w:val="0"/>
        <w:autoSpaceDE w:val="0"/>
        <w:autoSpaceDN w:val="0"/>
        <w:adjustRightInd w:val="0"/>
        <w:ind w:left="142"/>
        <w:jc w:val="both"/>
        <w:rPr>
          <w:rFonts w:ascii="Arial" w:hAnsi="Arial" w:cs="Arial"/>
          <w:sz w:val="16"/>
          <w:szCs w:val="16"/>
        </w:rPr>
      </w:pPr>
    </w:p>
    <w:p w:rsidR="00CE3409" w:rsidRPr="00CE3409" w:rsidRDefault="00CE3409" w:rsidP="00CE3409">
      <w:pPr>
        <w:widowControl w:val="0"/>
        <w:autoSpaceDE w:val="0"/>
        <w:autoSpaceDN w:val="0"/>
        <w:adjustRightInd w:val="0"/>
        <w:ind w:left="142"/>
        <w:jc w:val="both"/>
        <w:rPr>
          <w:rFonts w:ascii="Arial" w:hAnsi="Arial" w:cs="Arial"/>
          <w:spacing w:val="-4"/>
        </w:rPr>
      </w:pPr>
      <w:r w:rsidRPr="00CE3409">
        <w:rPr>
          <w:rFonts w:ascii="Arial" w:hAnsi="Arial" w:cs="Arial"/>
          <w:spacing w:val="-4"/>
        </w:rPr>
        <w:t>La Comisión contará con los recursos humanos, financieros y materiales que autorice el Presupuesto de Egresos correspondiente.</w:t>
      </w:r>
    </w:p>
    <w:p w:rsidR="00CE3409" w:rsidRPr="00CE3409" w:rsidRDefault="00CE3409" w:rsidP="00CE3409">
      <w:pPr>
        <w:widowControl w:val="0"/>
        <w:autoSpaceDE w:val="0"/>
        <w:autoSpaceDN w:val="0"/>
        <w:adjustRightInd w:val="0"/>
        <w:ind w:left="142"/>
        <w:jc w:val="both"/>
        <w:rPr>
          <w:rFonts w:ascii="Arial" w:hAnsi="Arial" w:cs="Arial"/>
        </w:rPr>
      </w:pPr>
    </w:p>
    <w:p w:rsidR="00CE3409" w:rsidRPr="00CE3409" w:rsidRDefault="00CE3409" w:rsidP="00CE3409">
      <w:pPr>
        <w:widowControl w:val="0"/>
        <w:autoSpaceDE w:val="0"/>
        <w:autoSpaceDN w:val="0"/>
        <w:adjustRightInd w:val="0"/>
        <w:ind w:left="142"/>
        <w:jc w:val="both"/>
        <w:rPr>
          <w:rFonts w:ascii="Arial" w:hAnsi="Arial" w:cs="Arial"/>
        </w:rPr>
      </w:pPr>
      <w:r w:rsidRPr="00CE3409">
        <w:rPr>
          <w:rFonts w:ascii="Arial" w:hAnsi="Arial" w:cs="Arial"/>
          <w:b/>
          <w:bCs/>
        </w:rPr>
        <w:t xml:space="preserve">ARTÍCULO 20. </w:t>
      </w:r>
      <w:r w:rsidRPr="00CE3409">
        <w:rPr>
          <w:rFonts w:ascii="Arial" w:hAnsi="Arial" w:cs="Arial"/>
        </w:rPr>
        <w:t>La Comisión tendrá por objeto contribuir a resolver, en el ámbito estatal, los conflictos suscitados entre los usuarios de los servicios médicos y los prestadores de dichos servicios.</w:t>
      </w:r>
    </w:p>
    <w:p w:rsidR="00CE3409" w:rsidRPr="00CE3409" w:rsidRDefault="00CE3409" w:rsidP="00CE3409">
      <w:pPr>
        <w:widowControl w:val="0"/>
        <w:autoSpaceDE w:val="0"/>
        <w:autoSpaceDN w:val="0"/>
        <w:adjustRightInd w:val="0"/>
        <w:ind w:left="142"/>
        <w:jc w:val="both"/>
        <w:rPr>
          <w:rFonts w:ascii="Arial" w:hAnsi="Arial" w:cs="Arial"/>
          <w:b/>
          <w:bCs/>
        </w:rPr>
      </w:pPr>
    </w:p>
    <w:p w:rsidR="00CE3409" w:rsidRPr="00CE3409" w:rsidRDefault="00CE3409" w:rsidP="00CE3409">
      <w:pPr>
        <w:widowControl w:val="0"/>
        <w:autoSpaceDE w:val="0"/>
        <w:autoSpaceDN w:val="0"/>
        <w:adjustRightInd w:val="0"/>
        <w:ind w:left="142"/>
        <w:jc w:val="both"/>
        <w:rPr>
          <w:rFonts w:ascii="Arial" w:hAnsi="Arial" w:cs="Arial"/>
        </w:rPr>
      </w:pPr>
      <w:r w:rsidRPr="00CE3409">
        <w:rPr>
          <w:rFonts w:ascii="Arial" w:hAnsi="Arial" w:cs="Arial"/>
          <w:b/>
          <w:bCs/>
        </w:rPr>
        <w:t xml:space="preserve">ARTÍCULO 21. </w:t>
      </w:r>
      <w:r w:rsidRPr="00CE3409">
        <w:rPr>
          <w:rFonts w:ascii="Arial" w:hAnsi="Arial" w:cs="Arial"/>
        </w:rPr>
        <w:t>Para el cumplimiento de su objeto la Comisión, en el ámbito de su competencia estatal, tendrá las atribuciones siguientes:</w:t>
      </w:r>
    </w:p>
    <w:p w:rsidR="00CE3409" w:rsidRPr="00051397" w:rsidRDefault="00CE3409" w:rsidP="00CE3409">
      <w:pPr>
        <w:widowControl w:val="0"/>
        <w:autoSpaceDE w:val="0"/>
        <w:autoSpaceDN w:val="0"/>
        <w:adjustRightInd w:val="0"/>
        <w:ind w:left="142"/>
        <w:jc w:val="both"/>
        <w:rPr>
          <w:rFonts w:ascii="Arial" w:hAnsi="Arial" w:cs="Arial"/>
          <w:sz w:val="16"/>
          <w:szCs w:val="16"/>
        </w:rPr>
      </w:pPr>
    </w:p>
    <w:p w:rsidR="00CE3409" w:rsidRPr="00CE3409" w:rsidRDefault="00CE3409" w:rsidP="00051397">
      <w:pPr>
        <w:widowControl w:val="0"/>
        <w:tabs>
          <w:tab w:val="left" w:pos="142"/>
          <w:tab w:val="left" w:pos="567"/>
        </w:tabs>
        <w:autoSpaceDE w:val="0"/>
        <w:autoSpaceDN w:val="0"/>
        <w:adjustRightInd w:val="0"/>
        <w:ind w:left="142"/>
        <w:jc w:val="both"/>
        <w:rPr>
          <w:rFonts w:ascii="Arial" w:hAnsi="Arial" w:cs="Arial"/>
        </w:rPr>
      </w:pPr>
      <w:r w:rsidRPr="00051397">
        <w:rPr>
          <w:rFonts w:ascii="Arial" w:hAnsi="Arial" w:cs="Arial"/>
          <w:b/>
        </w:rPr>
        <w:t>I.</w:t>
      </w:r>
      <w:r w:rsidRPr="00CE3409">
        <w:rPr>
          <w:rFonts w:ascii="Arial" w:hAnsi="Arial" w:cs="Arial"/>
        </w:rPr>
        <w:tab/>
        <w:t>Desahogar los procedimientos que le competan conforme a esta ley, su reglamento u otras disposiciones aplicables.</w:t>
      </w:r>
    </w:p>
    <w:p w:rsidR="00CE3409" w:rsidRPr="00051397" w:rsidRDefault="00CE3409" w:rsidP="00051397">
      <w:pPr>
        <w:widowControl w:val="0"/>
        <w:tabs>
          <w:tab w:val="left" w:pos="142"/>
          <w:tab w:val="left" w:pos="567"/>
        </w:tabs>
        <w:autoSpaceDE w:val="0"/>
        <w:autoSpaceDN w:val="0"/>
        <w:adjustRightInd w:val="0"/>
        <w:ind w:left="142"/>
        <w:jc w:val="both"/>
        <w:rPr>
          <w:rFonts w:ascii="Arial" w:hAnsi="Arial" w:cs="Arial"/>
          <w:sz w:val="16"/>
          <w:szCs w:val="16"/>
        </w:rPr>
      </w:pPr>
    </w:p>
    <w:p w:rsidR="00CE3409" w:rsidRPr="00CE3409" w:rsidRDefault="00CE3409" w:rsidP="00051397">
      <w:pPr>
        <w:widowControl w:val="0"/>
        <w:tabs>
          <w:tab w:val="left" w:pos="142"/>
          <w:tab w:val="left" w:pos="567"/>
        </w:tabs>
        <w:autoSpaceDE w:val="0"/>
        <w:autoSpaceDN w:val="0"/>
        <w:adjustRightInd w:val="0"/>
        <w:ind w:left="142"/>
        <w:jc w:val="both"/>
        <w:rPr>
          <w:rFonts w:ascii="Arial" w:hAnsi="Arial" w:cs="Arial"/>
        </w:rPr>
      </w:pPr>
      <w:r w:rsidRPr="00051397">
        <w:rPr>
          <w:rFonts w:ascii="Arial" w:hAnsi="Arial" w:cs="Arial"/>
          <w:b/>
        </w:rPr>
        <w:t>II.</w:t>
      </w:r>
      <w:r w:rsidRPr="00CE3409">
        <w:rPr>
          <w:rFonts w:ascii="Arial" w:hAnsi="Arial" w:cs="Arial"/>
        </w:rPr>
        <w:tab/>
        <w:t>Proporcionar asesoría médico-legal e información oportuna a los usuarios y prestadores de servicios médicos.</w:t>
      </w:r>
    </w:p>
    <w:p w:rsidR="00CE3409" w:rsidRPr="00CE3409" w:rsidRDefault="00CE3409" w:rsidP="00051397">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051397">
      <w:pPr>
        <w:widowControl w:val="0"/>
        <w:tabs>
          <w:tab w:val="left" w:pos="142"/>
          <w:tab w:val="left" w:pos="567"/>
        </w:tabs>
        <w:autoSpaceDE w:val="0"/>
        <w:autoSpaceDN w:val="0"/>
        <w:adjustRightInd w:val="0"/>
        <w:ind w:left="142"/>
        <w:jc w:val="both"/>
        <w:rPr>
          <w:rFonts w:ascii="Arial" w:hAnsi="Arial" w:cs="Arial"/>
        </w:rPr>
      </w:pPr>
      <w:r w:rsidRPr="00051397">
        <w:rPr>
          <w:rFonts w:ascii="Arial" w:hAnsi="Arial" w:cs="Arial"/>
          <w:b/>
        </w:rPr>
        <w:t>III.</w:t>
      </w:r>
      <w:r w:rsidRPr="00CE3409">
        <w:rPr>
          <w:rFonts w:ascii="Arial" w:hAnsi="Arial" w:cs="Arial"/>
        </w:rPr>
        <w:tab/>
        <w:t>Intervenir para conciliar las diferencias o controversias derivadas de la prestación de servicios médicos, incluidos los que presten los laboratorios y gabinetes médicos, en virtud de:</w:t>
      </w:r>
    </w:p>
    <w:p w:rsidR="00CE3409" w:rsidRPr="00051397" w:rsidRDefault="00CE3409" w:rsidP="00CE3409">
      <w:pPr>
        <w:widowControl w:val="0"/>
        <w:tabs>
          <w:tab w:val="left" w:pos="567"/>
        </w:tabs>
        <w:autoSpaceDE w:val="0"/>
        <w:autoSpaceDN w:val="0"/>
        <w:adjustRightInd w:val="0"/>
        <w:ind w:left="142"/>
        <w:jc w:val="both"/>
        <w:rPr>
          <w:rFonts w:ascii="Arial" w:hAnsi="Arial" w:cs="Arial"/>
          <w:sz w:val="16"/>
          <w:szCs w:val="16"/>
        </w:rPr>
      </w:pPr>
    </w:p>
    <w:p w:rsidR="00CE3409" w:rsidRPr="00CE3409" w:rsidRDefault="00CE3409" w:rsidP="00CE3409">
      <w:pPr>
        <w:widowControl w:val="0"/>
        <w:numPr>
          <w:ilvl w:val="0"/>
          <w:numId w:val="35"/>
        </w:numPr>
        <w:tabs>
          <w:tab w:val="left" w:pos="567"/>
        </w:tabs>
        <w:autoSpaceDE w:val="0"/>
        <w:autoSpaceDN w:val="0"/>
        <w:adjustRightInd w:val="0"/>
        <w:ind w:left="142" w:firstLine="0"/>
        <w:jc w:val="both"/>
        <w:rPr>
          <w:rFonts w:ascii="Arial" w:hAnsi="Arial" w:cs="Arial"/>
        </w:rPr>
      </w:pPr>
      <w:r w:rsidRPr="00CE3409">
        <w:rPr>
          <w:rFonts w:ascii="Arial" w:hAnsi="Arial" w:cs="Arial"/>
        </w:rPr>
        <w:t>Probables actos u omisiones derivadas de la prestación de los servicios médicos.</w:t>
      </w:r>
    </w:p>
    <w:p w:rsidR="00CE3409" w:rsidRPr="00051397" w:rsidRDefault="00CE3409" w:rsidP="00CE3409">
      <w:pPr>
        <w:widowControl w:val="0"/>
        <w:tabs>
          <w:tab w:val="left" w:pos="567"/>
        </w:tabs>
        <w:autoSpaceDE w:val="0"/>
        <w:autoSpaceDN w:val="0"/>
        <w:adjustRightInd w:val="0"/>
        <w:ind w:left="142"/>
        <w:jc w:val="both"/>
        <w:rPr>
          <w:rFonts w:ascii="Arial" w:hAnsi="Arial" w:cs="Arial"/>
          <w:sz w:val="16"/>
          <w:szCs w:val="16"/>
        </w:rPr>
      </w:pPr>
    </w:p>
    <w:p w:rsidR="00CE3409" w:rsidRPr="00CE3409" w:rsidRDefault="00CE3409" w:rsidP="00CE3409">
      <w:pPr>
        <w:widowControl w:val="0"/>
        <w:numPr>
          <w:ilvl w:val="0"/>
          <w:numId w:val="35"/>
        </w:numPr>
        <w:tabs>
          <w:tab w:val="left" w:pos="567"/>
        </w:tabs>
        <w:autoSpaceDE w:val="0"/>
        <w:autoSpaceDN w:val="0"/>
        <w:adjustRightInd w:val="0"/>
        <w:ind w:left="142" w:firstLine="0"/>
        <w:jc w:val="both"/>
        <w:rPr>
          <w:rFonts w:ascii="Arial" w:hAnsi="Arial" w:cs="Arial"/>
        </w:rPr>
      </w:pPr>
      <w:r w:rsidRPr="00CE3409">
        <w:rPr>
          <w:rFonts w:ascii="Arial" w:hAnsi="Arial" w:cs="Arial"/>
        </w:rPr>
        <w:t>Probables casos de impericia y/o negligencia con consecuencias sobre la salud.</w:t>
      </w:r>
    </w:p>
    <w:p w:rsidR="00CE3409" w:rsidRPr="00051397" w:rsidRDefault="00CE3409" w:rsidP="00CE3409">
      <w:pPr>
        <w:widowControl w:val="0"/>
        <w:tabs>
          <w:tab w:val="left" w:pos="567"/>
        </w:tabs>
        <w:autoSpaceDE w:val="0"/>
        <w:autoSpaceDN w:val="0"/>
        <w:adjustRightInd w:val="0"/>
        <w:ind w:left="142"/>
        <w:jc w:val="both"/>
        <w:rPr>
          <w:rFonts w:ascii="Arial" w:hAnsi="Arial" w:cs="Arial"/>
          <w:sz w:val="16"/>
          <w:szCs w:val="16"/>
        </w:rPr>
      </w:pPr>
    </w:p>
    <w:p w:rsidR="00CE3409" w:rsidRPr="00CE3409" w:rsidRDefault="00CE3409" w:rsidP="00CE3409">
      <w:pPr>
        <w:widowControl w:val="0"/>
        <w:numPr>
          <w:ilvl w:val="0"/>
          <w:numId w:val="35"/>
        </w:numPr>
        <w:tabs>
          <w:tab w:val="left" w:pos="567"/>
        </w:tabs>
        <w:autoSpaceDE w:val="0"/>
        <w:autoSpaceDN w:val="0"/>
        <w:adjustRightInd w:val="0"/>
        <w:ind w:left="142" w:firstLine="0"/>
        <w:jc w:val="both"/>
        <w:rPr>
          <w:rFonts w:ascii="Arial" w:hAnsi="Arial" w:cs="Arial"/>
        </w:rPr>
      </w:pPr>
      <w:r w:rsidRPr="00CE3409">
        <w:rPr>
          <w:rFonts w:ascii="Arial" w:hAnsi="Arial" w:cs="Arial"/>
        </w:rPr>
        <w:t>Aquellas que así sean acordadas por el Consejo Directivo de la Comisión.</w:t>
      </w:r>
    </w:p>
    <w:p w:rsidR="00CE3409" w:rsidRPr="00051397" w:rsidRDefault="00CE3409" w:rsidP="00CE3409">
      <w:pPr>
        <w:widowControl w:val="0"/>
        <w:tabs>
          <w:tab w:val="left" w:pos="567"/>
        </w:tabs>
        <w:autoSpaceDE w:val="0"/>
        <w:autoSpaceDN w:val="0"/>
        <w:adjustRightInd w:val="0"/>
        <w:ind w:left="142"/>
        <w:jc w:val="both"/>
        <w:rPr>
          <w:rFonts w:ascii="Arial" w:hAnsi="Arial" w:cs="Arial"/>
          <w:b/>
          <w:bCs/>
          <w:sz w:val="18"/>
          <w:szCs w:val="18"/>
        </w:rPr>
      </w:pPr>
    </w:p>
    <w:p w:rsidR="00CE3409" w:rsidRPr="00CE3409" w:rsidRDefault="00CE3409" w:rsidP="00051397">
      <w:pPr>
        <w:widowControl w:val="0"/>
        <w:tabs>
          <w:tab w:val="left" w:pos="142"/>
          <w:tab w:val="left" w:pos="567"/>
        </w:tabs>
        <w:autoSpaceDE w:val="0"/>
        <w:autoSpaceDN w:val="0"/>
        <w:adjustRightInd w:val="0"/>
        <w:ind w:left="142"/>
        <w:jc w:val="both"/>
        <w:rPr>
          <w:rFonts w:ascii="Arial" w:hAnsi="Arial" w:cs="Arial"/>
        </w:rPr>
      </w:pPr>
      <w:r w:rsidRPr="00051397">
        <w:rPr>
          <w:rFonts w:ascii="Arial" w:hAnsi="Arial" w:cs="Arial"/>
          <w:b/>
        </w:rPr>
        <w:t>IV.</w:t>
      </w:r>
      <w:r w:rsidRPr="00CE3409">
        <w:rPr>
          <w:rFonts w:ascii="Arial" w:hAnsi="Arial" w:cs="Arial"/>
        </w:rPr>
        <w:tab/>
        <w:t>Recibir, investigar y atender las quejas que formulen los usuarios de los servicios médicos, por posibles irregularidades de los prestadores de servicios médicos.</w:t>
      </w:r>
    </w:p>
    <w:p w:rsidR="00CE3409" w:rsidRPr="00CE3409" w:rsidRDefault="00CE3409" w:rsidP="00051397">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051397">
      <w:pPr>
        <w:widowControl w:val="0"/>
        <w:tabs>
          <w:tab w:val="left" w:pos="142"/>
          <w:tab w:val="left" w:pos="567"/>
        </w:tabs>
        <w:autoSpaceDE w:val="0"/>
        <w:autoSpaceDN w:val="0"/>
        <w:adjustRightInd w:val="0"/>
        <w:ind w:left="142"/>
        <w:jc w:val="both"/>
        <w:rPr>
          <w:rFonts w:ascii="Arial" w:hAnsi="Arial" w:cs="Arial"/>
        </w:rPr>
      </w:pPr>
      <w:r w:rsidRPr="00051397">
        <w:rPr>
          <w:rFonts w:ascii="Arial" w:hAnsi="Arial" w:cs="Arial"/>
          <w:b/>
        </w:rPr>
        <w:t>V.</w:t>
      </w:r>
      <w:r w:rsidRPr="00CE3409">
        <w:rPr>
          <w:rFonts w:ascii="Arial" w:hAnsi="Arial" w:cs="Arial"/>
        </w:rPr>
        <w:tab/>
        <w:t>Comunicar a los prestadores y usuarios de los servicios médicos las determinaciones por las que se les solicite asistir a las audiencias que determine procedentes.</w:t>
      </w:r>
    </w:p>
    <w:p w:rsidR="00CE3409" w:rsidRPr="00051397" w:rsidRDefault="00CE3409" w:rsidP="00051397">
      <w:pPr>
        <w:widowControl w:val="0"/>
        <w:tabs>
          <w:tab w:val="left" w:pos="142"/>
          <w:tab w:val="left" w:pos="567"/>
        </w:tabs>
        <w:autoSpaceDE w:val="0"/>
        <w:autoSpaceDN w:val="0"/>
        <w:adjustRightInd w:val="0"/>
        <w:ind w:left="142"/>
        <w:jc w:val="both"/>
        <w:rPr>
          <w:rFonts w:ascii="Arial" w:hAnsi="Arial" w:cs="Arial"/>
          <w:sz w:val="18"/>
          <w:szCs w:val="18"/>
        </w:rPr>
      </w:pPr>
    </w:p>
    <w:p w:rsidR="00CE3409" w:rsidRPr="00CE3409" w:rsidRDefault="00CE3409" w:rsidP="00051397">
      <w:pPr>
        <w:widowControl w:val="0"/>
        <w:tabs>
          <w:tab w:val="left" w:pos="142"/>
          <w:tab w:val="left" w:pos="567"/>
        </w:tabs>
        <w:autoSpaceDE w:val="0"/>
        <w:autoSpaceDN w:val="0"/>
        <w:adjustRightInd w:val="0"/>
        <w:ind w:left="142"/>
        <w:jc w:val="both"/>
        <w:rPr>
          <w:rFonts w:ascii="Arial" w:hAnsi="Arial" w:cs="Arial"/>
        </w:rPr>
      </w:pPr>
      <w:r w:rsidRPr="00051397">
        <w:rPr>
          <w:rFonts w:ascii="Arial" w:hAnsi="Arial" w:cs="Arial"/>
          <w:b/>
        </w:rPr>
        <w:t>VI.</w:t>
      </w:r>
      <w:r w:rsidRPr="00CE3409">
        <w:rPr>
          <w:rFonts w:ascii="Arial" w:hAnsi="Arial" w:cs="Arial"/>
        </w:rPr>
        <w:tab/>
        <w:t>Recibir la información y las pruebas que aporten los prestadores y los usuarios de los servicios médicos, con relación a las quejas presentadas y, en su caso, requerir la información o pruebas que sean necesarias para dilucidar tales quejas, así como practicar las diligencias que resulten necesarias.</w:t>
      </w:r>
    </w:p>
    <w:p w:rsidR="00CE3409" w:rsidRPr="00051397" w:rsidRDefault="00CE3409" w:rsidP="00051397">
      <w:pPr>
        <w:widowControl w:val="0"/>
        <w:tabs>
          <w:tab w:val="left" w:pos="142"/>
          <w:tab w:val="left" w:pos="567"/>
        </w:tabs>
        <w:autoSpaceDE w:val="0"/>
        <w:autoSpaceDN w:val="0"/>
        <w:adjustRightInd w:val="0"/>
        <w:ind w:left="142"/>
        <w:jc w:val="both"/>
        <w:rPr>
          <w:rFonts w:ascii="Arial" w:hAnsi="Arial" w:cs="Arial"/>
          <w:sz w:val="18"/>
          <w:szCs w:val="18"/>
        </w:rPr>
      </w:pPr>
    </w:p>
    <w:p w:rsidR="00CE3409" w:rsidRPr="00CE3409" w:rsidRDefault="00CE3409" w:rsidP="00051397">
      <w:pPr>
        <w:widowControl w:val="0"/>
        <w:tabs>
          <w:tab w:val="left" w:pos="142"/>
          <w:tab w:val="left" w:pos="567"/>
          <w:tab w:val="left" w:pos="993"/>
        </w:tabs>
        <w:autoSpaceDE w:val="0"/>
        <w:autoSpaceDN w:val="0"/>
        <w:adjustRightInd w:val="0"/>
        <w:ind w:left="142"/>
        <w:jc w:val="both"/>
        <w:rPr>
          <w:rFonts w:ascii="Arial" w:hAnsi="Arial" w:cs="Arial"/>
        </w:rPr>
      </w:pPr>
      <w:r w:rsidRPr="00051397">
        <w:rPr>
          <w:rFonts w:ascii="Arial" w:hAnsi="Arial" w:cs="Arial"/>
          <w:b/>
        </w:rPr>
        <w:t>VII.</w:t>
      </w:r>
      <w:r w:rsidRPr="00CE3409">
        <w:rPr>
          <w:rFonts w:ascii="Arial" w:hAnsi="Arial" w:cs="Arial"/>
        </w:rPr>
        <w:tab/>
        <w:t>Coadyuvar en la solución de conflictos derivados de la prestación de servicios médicos, a través de los</w:t>
      </w:r>
      <w:r w:rsidRPr="00CE3409">
        <w:rPr>
          <w:rFonts w:ascii="Arial" w:hAnsi="Arial" w:cs="Arial"/>
          <w:b/>
          <w:bCs/>
        </w:rPr>
        <w:t xml:space="preserve"> </w:t>
      </w:r>
      <w:r w:rsidRPr="00CE3409">
        <w:rPr>
          <w:rFonts w:ascii="Arial" w:hAnsi="Arial" w:cs="Arial"/>
        </w:rPr>
        <w:t xml:space="preserve">procedimientos previstos en esta ley. </w:t>
      </w:r>
    </w:p>
    <w:p w:rsidR="00CE3409" w:rsidRPr="00051397" w:rsidRDefault="00CE3409" w:rsidP="00051397">
      <w:pPr>
        <w:widowControl w:val="0"/>
        <w:tabs>
          <w:tab w:val="left" w:pos="142"/>
          <w:tab w:val="left" w:pos="567"/>
          <w:tab w:val="left" w:pos="993"/>
        </w:tabs>
        <w:autoSpaceDE w:val="0"/>
        <w:autoSpaceDN w:val="0"/>
        <w:adjustRightInd w:val="0"/>
        <w:ind w:left="142"/>
        <w:jc w:val="both"/>
        <w:rPr>
          <w:rFonts w:ascii="Arial" w:hAnsi="Arial" w:cs="Arial"/>
          <w:sz w:val="18"/>
          <w:szCs w:val="18"/>
        </w:rPr>
      </w:pPr>
    </w:p>
    <w:p w:rsidR="00CE3409" w:rsidRPr="00CE3409" w:rsidRDefault="00CE3409" w:rsidP="00051397">
      <w:pPr>
        <w:widowControl w:val="0"/>
        <w:tabs>
          <w:tab w:val="left" w:pos="142"/>
          <w:tab w:val="left" w:pos="567"/>
          <w:tab w:val="left" w:pos="993"/>
        </w:tabs>
        <w:autoSpaceDE w:val="0"/>
        <w:autoSpaceDN w:val="0"/>
        <w:adjustRightInd w:val="0"/>
        <w:ind w:left="142"/>
        <w:jc w:val="both"/>
        <w:rPr>
          <w:rFonts w:ascii="Arial" w:hAnsi="Arial" w:cs="Arial"/>
        </w:rPr>
      </w:pPr>
      <w:r w:rsidRPr="00051397">
        <w:rPr>
          <w:rFonts w:ascii="Arial" w:hAnsi="Arial" w:cs="Arial"/>
          <w:b/>
        </w:rPr>
        <w:t>VIII.</w:t>
      </w:r>
      <w:r w:rsidRPr="00CE3409">
        <w:rPr>
          <w:rFonts w:ascii="Arial" w:hAnsi="Arial" w:cs="Arial"/>
        </w:rPr>
        <w:tab/>
        <w:t>Desahogar las audiencias de conciliación entre los usuarios y los prestadores de servicios médicos y, en su caso, proponer la suscripción de los convenios de arreglo que correspondan.</w:t>
      </w:r>
    </w:p>
    <w:p w:rsidR="00CE3409" w:rsidRPr="00051397" w:rsidRDefault="00CE3409" w:rsidP="00051397">
      <w:pPr>
        <w:widowControl w:val="0"/>
        <w:tabs>
          <w:tab w:val="left" w:pos="142"/>
          <w:tab w:val="left" w:pos="567"/>
        </w:tabs>
        <w:autoSpaceDE w:val="0"/>
        <w:autoSpaceDN w:val="0"/>
        <w:adjustRightInd w:val="0"/>
        <w:ind w:left="142"/>
        <w:jc w:val="both"/>
        <w:rPr>
          <w:rFonts w:ascii="Arial" w:hAnsi="Arial" w:cs="Arial"/>
          <w:sz w:val="18"/>
          <w:szCs w:val="18"/>
        </w:rPr>
      </w:pPr>
    </w:p>
    <w:p w:rsidR="00CE3409" w:rsidRPr="00CE3409" w:rsidRDefault="00CE3409" w:rsidP="00051397">
      <w:pPr>
        <w:widowControl w:val="0"/>
        <w:tabs>
          <w:tab w:val="left" w:pos="142"/>
          <w:tab w:val="left" w:pos="567"/>
        </w:tabs>
        <w:autoSpaceDE w:val="0"/>
        <w:autoSpaceDN w:val="0"/>
        <w:adjustRightInd w:val="0"/>
        <w:ind w:left="142"/>
        <w:jc w:val="both"/>
        <w:rPr>
          <w:rFonts w:ascii="Arial" w:hAnsi="Arial" w:cs="Arial"/>
        </w:rPr>
      </w:pPr>
      <w:r w:rsidRPr="00051397">
        <w:rPr>
          <w:rFonts w:ascii="Arial" w:hAnsi="Arial" w:cs="Arial"/>
          <w:b/>
        </w:rPr>
        <w:t>IX.</w:t>
      </w:r>
      <w:r w:rsidRPr="00CE3409">
        <w:rPr>
          <w:rFonts w:ascii="Arial" w:hAnsi="Arial" w:cs="Arial"/>
        </w:rPr>
        <w:tab/>
        <w:t xml:space="preserve">Fungir como árbitro y pronunciar los laudos que correspondan cuando las  partes se sometan expresamente al arbitraje. </w:t>
      </w:r>
    </w:p>
    <w:p w:rsidR="00CE3409" w:rsidRPr="00051397" w:rsidRDefault="00CE3409" w:rsidP="00051397">
      <w:pPr>
        <w:widowControl w:val="0"/>
        <w:tabs>
          <w:tab w:val="left" w:pos="142"/>
          <w:tab w:val="left" w:pos="567"/>
        </w:tabs>
        <w:autoSpaceDE w:val="0"/>
        <w:autoSpaceDN w:val="0"/>
        <w:adjustRightInd w:val="0"/>
        <w:ind w:left="142"/>
        <w:jc w:val="both"/>
        <w:rPr>
          <w:rFonts w:ascii="Arial" w:hAnsi="Arial" w:cs="Arial"/>
          <w:sz w:val="18"/>
          <w:szCs w:val="18"/>
        </w:rPr>
      </w:pPr>
    </w:p>
    <w:p w:rsidR="00CE3409" w:rsidRPr="00CE3409" w:rsidRDefault="00CE3409" w:rsidP="00051397">
      <w:pPr>
        <w:widowControl w:val="0"/>
        <w:tabs>
          <w:tab w:val="left" w:pos="142"/>
          <w:tab w:val="left" w:pos="567"/>
        </w:tabs>
        <w:autoSpaceDE w:val="0"/>
        <w:autoSpaceDN w:val="0"/>
        <w:adjustRightInd w:val="0"/>
        <w:ind w:left="142"/>
        <w:jc w:val="both"/>
        <w:rPr>
          <w:rFonts w:ascii="Arial" w:hAnsi="Arial" w:cs="Arial"/>
          <w:spacing w:val="-4"/>
        </w:rPr>
      </w:pPr>
      <w:r w:rsidRPr="00051397">
        <w:rPr>
          <w:rFonts w:ascii="Arial" w:hAnsi="Arial" w:cs="Arial"/>
          <w:b/>
          <w:spacing w:val="-4"/>
        </w:rPr>
        <w:t>X.</w:t>
      </w:r>
      <w:r w:rsidRPr="00CE3409">
        <w:rPr>
          <w:rFonts w:ascii="Arial" w:hAnsi="Arial" w:cs="Arial"/>
          <w:spacing w:val="-4"/>
        </w:rPr>
        <w:tab/>
        <w:t>Emitir opiniones sobre las quejas que conozca, así como intervenir de oficio, en la esfera de su competencia, cuando surgieren cuestiones que resulten de interés trascendental para la comunidad sobre la materia.</w:t>
      </w:r>
    </w:p>
    <w:p w:rsidR="00CE3409" w:rsidRPr="00CE3409" w:rsidRDefault="00CE3409" w:rsidP="00051397">
      <w:pPr>
        <w:widowControl w:val="0"/>
        <w:tabs>
          <w:tab w:val="left" w:pos="142"/>
          <w:tab w:val="left" w:pos="567"/>
        </w:tabs>
        <w:autoSpaceDE w:val="0"/>
        <w:autoSpaceDN w:val="0"/>
        <w:adjustRightInd w:val="0"/>
        <w:ind w:left="142"/>
        <w:jc w:val="both"/>
        <w:rPr>
          <w:rFonts w:ascii="Arial" w:hAnsi="Arial" w:cs="Arial"/>
        </w:rPr>
      </w:pPr>
      <w:r w:rsidRPr="00051397">
        <w:rPr>
          <w:rFonts w:ascii="Arial" w:hAnsi="Arial" w:cs="Arial"/>
          <w:b/>
        </w:rPr>
        <w:lastRenderedPageBreak/>
        <w:t>XI.</w:t>
      </w:r>
      <w:r w:rsidRPr="00CE3409">
        <w:rPr>
          <w:rFonts w:ascii="Arial" w:hAnsi="Arial" w:cs="Arial"/>
        </w:rPr>
        <w:tab/>
        <w:t xml:space="preserve">Hacer del conocimiento de la dependencia correspondiente, la negativa u omisión del servidor público de proporcionar la información solicitada por la Comisión en ejercicio de sus atribuciones. </w:t>
      </w:r>
    </w:p>
    <w:p w:rsidR="00CE3409" w:rsidRPr="00CE3409" w:rsidRDefault="00CE3409" w:rsidP="00051397">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051397">
      <w:pPr>
        <w:widowControl w:val="0"/>
        <w:tabs>
          <w:tab w:val="left" w:pos="142"/>
          <w:tab w:val="left" w:pos="567"/>
        </w:tabs>
        <w:autoSpaceDE w:val="0"/>
        <w:autoSpaceDN w:val="0"/>
        <w:adjustRightInd w:val="0"/>
        <w:ind w:left="142"/>
        <w:jc w:val="both"/>
        <w:rPr>
          <w:rFonts w:ascii="Arial" w:hAnsi="Arial" w:cs="Arial"/>
        </w:rPr>
      </w:pPr>
      <w:r w:rsidRPr="00CE3409">
        <w:rPr>
          <w:rFonts w:ascii="Arial" w:hAnsi="Arial" w:cs="Arial"/>
        </w:rPr>
        <w:t>La confidencialidad o reserva de documentos y/o de información oficiales que establezca expresamente la ley o se determine conforme a la misma, deberá ser respetada por la Comisión, siempre que no se trate de datos de la propia persona que haya interpuesto la queja y fueren necesario conocer para resolver un procedimiento. En todo caso, deberá realizar las gestiones o trámites conducentes para obtener o recabar legalmente la información ante las instancias correspondientes.</w:t>
      </w:r>
    </w:p>
    <w:p w:rsidR="00CE3409" w:rsidRPr="00CE3409" w:rsidRDefault="00CE3409" w:rsidP="00051397">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051397">
      <w:pPr>
        <w:widowControl w:val="0"/>
        <w:tabs>
          <w:tab w:val="left" w:pos="142"/>
          <w:tab w:val="left" w:pos="567"/>
          <w:tab w:val="left" w:pos="993"/>
        </w:tabs>
        <w:autoSpaceDE w:val="0"/>
        <w:autoSpaceDN w:val="0"/>
        <w:adjustRightInd w:val="0"/>
        <w:ind w:left="142"/>
        <w:jc w:val="both"/>
        <w:rPr>
          <w:rFonts w:ascii="Arial" w:hAnsi="Arial" w:cs="Arial"/>
        </w:rPr>
      </w:pPr>
      <w:r w:rsidRPr="00051397">
        <w:rPr>
          <w:rFonts w:ascii="Arial" w:hAnsi="Arial" w:cs="Arial"/>
          <w:b/>
        </w:rPr>
        <w:t>XII.</w:t>
      </w:r>
      <w:r w:rsidRPr="00CE3409">
        <w:rPr>
          <w:rFonts w:ascii="Arial" w:hAnsi="Arial" w:cs="Arial"/>
        </w:rPr>
        <w:tab/>
        <w:t>Hacer del conocimiento de las autoridades competentes y de los colegios, academias, asociaciones y consejos médicos, así como de los comités de ética u otros similares establecidos en la entidad, la negativa u omisión de los prestadores de servicios médicos, sean personas físicas o morales, de proporcionar la información solicitada por la Comisión.</w:t>
      </w:r>
    </w:p>
    <w:p w:rsidR="00CE3409" w:rsidRPr="00CE3409" w:rsidRDefault="00CE3409" w:rsidP="00051397">
      <w:pPr>
        <w:widowControl w:val="0"/>
        <w:tabs>
          <w:tab w:val="left" w:pos="142"/>
          <w:tab w:val="left" w:pos="567"/>
          <w:tab w:val="left" w:pos="993"/>
        </w:tabs>
        <w:autoSpaceDE w:val="0"/>
        <w:autoSpaceDN w:val="0"/>
        <w:adjustRightInd w:val="0"/>
        <w:ind w:left="142"/>
        <w:jc w:val="both"/>
        <w:rPr>
          <w:rFonts w:ascii="Arial" w:hAnsi="Arial" w:cs="Arial"/>
        </w:rPr>
      </w:pPr>
    </w:p>
    <w:p w:rsidR="00CE3409" w:rsidRPr="00CE3409" w:rsidRDefault="00CE3409" w:rsidP="00051397">
      <w:pPr>
        <w:widowControl w:val="0"/>
        <w:tabs>
          <w:tab w:val="left" w:pos="142"/>
          <w:tab w:val="left" w:pos="567"/>
          <w:tab w:val="left" w:pos="993"/>
        </w:tabs>
        <w:autoSpaceDE w:val="0"/>
        <w:autoSpaceDN w:val="0"/>
        <w:adjustRightInd w:val="0"/>
        <w:ind w:left="142"/>
        <w:jc w:val="both"/>
        <w:rPr>
          <w:rFonts w:ascii="Arial" w:hAnsi="Arial" w:cs="Arial"/>
        </w:rPr>
      </w:pPr>
      <w:r w:rsidRPr="00051397">
        <w:rPr>
          <w:rFonts w:ascii="Arial" w:hAnsi="Arial" w:cs="Arial"/>
          <w:b/>
        </w:rPr>
        <w:t>XIII.</w:t>
      </w:r>
      <w:r w:rsidRPr="00CE3409">
        <w:rPr>
          <w:rFonts w:ascii="Arial" w:hAnsi="Arial" w:cs="Arial"/>
        </w:rPr>
        <w:tab/>
        <w:t xml:space="preserve">Vigilar que se dé cumplimiento a las resoluciones que emita. </w:t>
      </w:r>
    </w:p>
    <w:p w:rsidR="00CE3409" w:rsidRPr="00CE3409" w:rsidRDefault="00CE3409" w:rsidP="00051397">
      <w:pPr>
        <w:widowControl w:val="0"/>
        <w:tabs>
          <w:tab w:val="left" w:pos="142"/>
          <w:tab w:val="left" w:pos="567"/>
          <w:tab w:val="left" w:pos="993"/>
        </w:tabs>
        <w:autoSpaceDE w:val="0"/>
        <w:autoSpaceDN w:val="0"/>
        <w:adjustRightInd w:val="0"/>
        <w:ind w:left="142"/>
        <w:jc w:val="both"/>
        <w:rPr>
          <w:rFonts w:ascii="Arial" w:hAnsi="Arial" w:cs="Arial"/>
        </w:rPr>
      </w:pPr>
    </w:p>
    <w:p w:rsidR="00CE3409" w:rsidRPr="00CE3409" w:rsidRDefault="00CE3409" w:rsidP="00051397">
      <w:pPr>
        <w:widowControl w:val="0"/>
        <w:tabs>
          <w:tab w:val="left" w:pos="142"/>
          <w:tab w:val="left" w:pos="567"/>
          <w:tab w:val="left" w:pos="993"/>
        </w:tabs>
        <w:autoSpaceDE w:val="0"/>
        <w:autoSpaceDN w:val="0"/>
        <w:adjustRightInd w:val="0"/>
        <w:ind w:left="142"/>
        <w:jc w:val="both"/>
        <w:rPr>
          <w:rFonts w:ascii="Arial" w:hAnsi="Arial" w:cs="Arial"/>
        </w:rPr>
      </w:pPr>
      <w:r w:rsidRPr="00051397">
        <w:rPr>
          <w:rFonts w:ascii="Arial" w:hAnsi="Arial" w:cs="Arial"/>
          <w:b/>
        </w:rPr>
        <w:t>XIV.</w:t>
      </w:r>
      <w:r w:rsidRPr="00051397">
        <w:rPr>
          <w:rFonts w:ascii="Arial" w:hAnsi="Arial" w:cs="Arial"/>
          <w:b/>
        </w:rPr>
        <w:tab/>
      </w:r>
      <w:r w:rsidRPr="00CE3409">
        <w:rPr>
          <w:rFonts w:ascii="Arial" w:hAnsi="Arial" w:cs="Arial"/>
        </w:rPr>
        <w:t>Comunicar a las autoridades competentes cualquier irregularidad que detecte, así como de hechos que, en su caso, pudieran llegar a constituir la comisión de alguna falta o delito.</w:t>
      </w:r>
    </w:p>
    <w:p w:rsidR="00CE3409" w:rsidRPr="00CE3409" w:rsidRDefault="00CE3409" w:rsidP="00051397">
      <w:pPr>
        <w:widowControl w:val="0"/>
        <w:tabs>
          <w:tab w:val="left" w:pos="142"/>
          <w:tab w:val="left" w:pos="567"/>
          <w:tab w:val="left" w:pos="993"/>
        </w:tabs>
        <w:autoSpaceDE w:val="0"/>
        <w:autoSpaceDN w:val="0"/>
        <w:adjustRightInd w:val="0"/>
        <w:ind w:left="142"/>
        <w:jc w:val="both"/>
        <w:rPr>
          <w:rFonts w:ascii="Arial" w:hAnsi="Arial" w:cs="Arial"/>
        </w:rPr>
      </w:pPr>
    </w:p>
    <w:p w:rsidR="00CE3409" w:rsidRPr="00CE3409" w:rsidRDefault="00CE3409" w:rsidP="00051397">
      <w:pPr>
        <w:widowControl w:val="0"/>
        <w:tabs>
          <w:tab w:val="left" w:pos="142"/>
          <w:tab w:val="left" w:pos="567"/>
          <w:tab w:val="left" w:pos="993"/>
        </w:tabs>
        <w:autoSpaceDE w:val="0"/>
        <w:autoSpaceDN w:val="0"/>
        <w:adjustRightInd w:val="0"/>
        <w:ind w:left="142"/>
        <w:jc w:val="both"/>
        <w:rPr>
          <w:rFonts w:ascii="Arial" w:hAnsi="Arial" w:cs="Arial"/>
        </w:rPr>
      </w:pPr>
      <w:r w:rsidRPr="00051397">
        <w:rPr>
          <w:rFonts w:ascii="Arial" w:hAnsi="Arial" w:cs="Arial"/>
          <w:b/>
        </w:rPr>
        <w:t>XV.</w:t>
      </w:r>
      <w:r w:rsidRPr="00CE3409">
        <w:rPr>
          <w:rFonts w:ascii="Arial" w:hAnsi="Arial" w:cs="Arial"/>
        </w:rPr>
        <w:tab/>
        <w:t>Emitir los dictámenes médicos que le sean solicitados por las autoridades encargadas de la procuración y administración de justicia, cuando éstas tramiten asuntos, en el ámbito de sus respectivas competencias, en que se estime necesario la presentación de esos dictámenes.</w:t>
      </w:r>
    </w:p>
    <w:p w:rsidR="00CE3409" w:rsidRPr="00CE3409" w:rsidRDefault="00CE3409" w:rsidP="00051397">
      <w:pPr>
        <w:widowControl w:val="0"/>
        <w:tabs>
          <w:tab w:val="left" w:pos="142"/>
          <w:tab w:val="left" w:pos="567"/>
          <w:tab w:val="left" w:pos="993"/>
        </w:tabs>
        <w:autoSpaceDE w:val="0"/>
        <w:autoSpaceDN w:val="0"/>
        <w:adjustRightInd w:val="0"/>
        <w:ind w:left="142"/>
        <w:jc w:val="both"/>
        <w:rPr>
          <w:rFonts w:ascii="Arial" w:hAnsi="Arial" w:cs="Arial"/>
        </w:rPr>
      </w:pPr>
    </w:p>
    <w:p w:rsidR="00CE3409" w:rsidRPr="00CE3409" w:rsidRDefault="00CE3409" w:rsidP="00051397">
      <w:pPr>
        <w:widowControl w:val="0"/>
        <w:tabs>
          <w:tab w:val="left" w:pos="142"/>
          <w:tab w:val="left" w:pos="567"/>
          <w:tab w:val="left" w:pos="993"/>
        </w:tabs>
        <w:autoSpaceDE w:val="0"/>
        <w:autoSpaceDN w:val="0"/>
        <w:adjustRightInd w:val="0"/>
        <w:ind w:left="142"/>
        <w:jc w:val="both"/>
        <w:rPr>
          <w:rFonts w:ascii="Arial" w:hAnsi="Arial" w:cs="Arial"/>
        </w:rPr>
      </w:pPr>
      <w:r w:rsidRPr="00051397">
        <w:rPr>
          <w:rFonts w:ascii="Arial" w:hAnsi="Arial" w:cs="Arial"/>
          <w:b/>
        </w:rPr>
        <w:t>XVI.</w:t>
      </w:r>
      <w:r w:rsidRPr="00CE3409">
        <w:rPr>
          <w:rFonts w:ascii="Arial" w:hAnsi="Arial" w:cs="Arial"/>
        </w:rPr>
        <w:tab/>
        <w:t>Proponer al Ejecutivo del Estado, por conducto del Consejo Directivo, la celebración de convenios y/o acuerdos con instituciones, organismos y organizaciones públicas y/o privadas, para la realización de acciones de colaboración, coordinación y concertación.</w:t>
      </w:r>
    </w:p>
    <w:p w:rsidR="00CE3409" w:rsidRPr="00CE3409" w:rsidRDefault="00CE3409" w:rsidP="00051397">
      <w:pPr>
        <w:widowControl w:val="0"/>
        <w:tabs>
          <w:tab w:val="left" w:pos="142"/>
          <w:tab w:val="left" w:pos="567"/>
          <w:tab w:val="left" w:pos="993"/>
        </w:tabs>
        <w:autoSpaceDE w:val="0"/>
        <w:autoSpaceDN w:val="0"/>
        <w:adjustRightInd w:val="0"/>
        <w:ind w:left="142"/>
        <w:jc w:val="both"/>
        <w:rPr>
          <w:rFonts w:ascii="Arial" w:hAnsi="Arial" w:cs="Arial"/>
        </w:rPr>
      </w:pPr>
    </w:p>
    <w:p w:rsidR="00CE3409" w:rsidRPr="00CE3409" w:rsidRDefault="00CE3409" w:rsidP="00051397">
      <w:pPr>
        <w:widowControl w:val="0"/>
        <w:tabs>
          <w:tab w:val="left" w:pos="142"/>
          <w:tab w:val="left" w:pos="567"/>
          <w:tab w:val="left" w:pos="1134"/>
        </w:tabs>
        <w:autoSpaceDE w:val="0"/>
        <w:autoSpaceDN w:val="0"/>
        <w:adjustRightInd w:val="0"/>
        <w:ind w:left="142"/>
        <w:jc w:val="both"/>
        <w:rPr>
          <w:rFonts w:ascii="Arial" w:hAnsi="Arial" w:cs="Arial"/>
        </w:rPr>
      </w:pPr>
      <w:r w:rsidRPr="00051397">
        <w:rPr>
          <w:rFonts w:ascii="Arial" w:hAnsi="Arial" w:cs="Arial"/>
          <w:b/>
        </w:rPr>
        <w:t>XVII.</w:t>
      </w:r>
      <w:r w:rsidRPr="00CE3409">
        <w:rPr>
          <w:rFonts w:ascii="Arial" w:hAnsi="Arial" w:cs="Arial"/>
        </w:rPr>
        <w:t xml:space="preserve"> Orientar a los usuarios sobre las instancias competentes para resolver los conflictos derivados de servicios médicos prestados por quienes carecen de título o cédula profesional.</w:t>
      </w:r>
    </w:p>
    <w:p w:rsidR="00CE3409" w:rsidRPr="00CE3409" w:rsidRDefault="00CE3409" w:rsidP="00051397">
      <w:pPr>
        <w:widowControl w:val="0"/>
        <w:tabs>
          <w:tab w:val="left" w:pos="142"/>
          <w:tab w:val="left" w:pos="567"/>
          <w:tab w:val="left" w:pos="1134"/>
        </w:tabs>
        <w:autoSpaceDE w:val="0"/>
        <w:autoSpaceDN w:val="0"/>
        <w:adjustRightInd w:val="0"/>
        <w:ind w:left="142"/>
        <w:jc w:val="both"/>
        <w:rPr>
          <w:rFonts w:ascii="Arial" w:hAnsi="Arial" w:cs="Arial"/>
        </w:rPr>
      </w:pPr>
    </w:p>
    <w:p w:rsidR="00CE3409" w:rsidRPr="00CE3409" w:rsidRDefault="00CE3409" w:rsidP="00051397">
      <w:pPr>
        <w:widowControl w:val="0"/>
        <w:tabs>
          <w:tab w:val="left" w:pos="142"/>
          <w:tab w:val="left" w:pos="567"/>
          <w:tab w:val="left" w:pos="1134"/>
        </w:tabs>
        <w:autoSpaceDE w:val="0"/>
        <w:autoSpaceDN w:val="0"/>
        <w:adjustRightInd w:val="0"/>
        <w:ind w:left="142"/>
        <w:jc w:val="both"/>
        <w:rPr>
          <w:rFonts w:ascii="Arial" w:hAnsi="Arial" w:cs="Arial"/>
        </w:rPr>
      </w:pPr>
      <w:r w:rsidRPr="00051397">
        <w:rPr>
          <w:rFonts w:ascii="Arial" w:hAnsi="Arial" w:cs="Arial"/>
          <w:b/>
        </w:rPr>
        <w:t>XVIII.</w:t>
      </w:r>
      <w:r w:rsidRPr="00CE3409">
        <w:rPr>
          <w:rFonts w:ascii="Arial" w:hAnsi="Arial" w:cs="Arial"/>
        </w:rPr>
        <w:t xml:space="preserve"> Proponer al Ejecutivo Estatal, por conducto del Consejo Directivo, los anteproyectos de reformas    que se estimen necesarios para salvaguardar el derecho a la protección de salud en el Estado.</w:t>
      </w:r>
    </w:p>
    <w:p w:rsidR="00CE3409" w:rsidRPr="00CE3409" w:rsidRDefault="00CE3409" w:rsidP="00051397">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051397">
      <w:pPr>
        <w:widowControl w:val="0"/>
        <w:tabs>
          <w:tab w:val="left" w:pos="142"/>
          <w:tab w:val="left" w:pos="567"/>
          <w:tab w:val="left" w:pos="993"/>
        </w:tabs>
        <w:autoSpaceDE w:val="0"/>
        <w:autoSpaceDN w:val="0"/>
        <w:adjustRightInd w:val="0"/>
        <w:ind w:left="142"/>
        <w:jc w:val="both"/>
        <w:rPr>
          <w:rFonts w:ascii="Arial" w:hAnsi="Arial" w:cs="Arial"/>
        </w:rPr>
      </w:pPr>
      <w:r w:rsidRPr="00051397">
        <w:rPr>
          <w:rFonts w:ascii="Arial" w:hAnsi="Arial" w:cs="Arial"/>
          <w:b/>
        </w:rPr>
        <w:t>XIX.</w:t>
      </w:r>
      <w:r w:rsidRPr="00CE3409">
        <w:rPr>
          <w:rFonts w:ascii="Arial" w:hAnsi="Arial" w:cs="Arial"/>
        </w:rPr>
        <w:tab/>
        <w:t xml:space="preserve">Las demás que le confiera esta ley, su reglamento u otras disposiciones aplicables.  </w:t>
      </w:r>
    </w:p>
    <w:p w:rsidR="00CE3409" w:rsidRPr="00CE3409" w:rsidRDefault="00CE3409" w:rsidP="00CE3409">
      <w:pPr>
        <w:widowControl w:val="0"/>
        <w:tabs>
          <w:tab w:val="left" w:pos="720"/>
        </w:tabs>
        <w:autoSpaceDE w:val="0"/>
        <w:autoSpaceDN w:val="0"/>
        <w:adjustRightInd w:val="0"/>
        <w:ind w:left="142"/>
        <w:jc w:val="both"/>
        <w:rPr>
          <w:rFonts w:ascii="Arial" w:hAnsi="Arial" w:cs="Arial"/>
        </w:rPr>
      </w:pPr>
    </w:p>
    <w:p w:rsidR="00CE3409" w:rsidRPr="00CE3409" w:rsidRDefault="00CE3409" w:rsidP="00CE3409">
      <w:pPr>
        <w:widowControl w:val="0"/>
        <w:autoSpaceDE w:val="0"/>
        <w:autoSpaceDN w:val="0"/>
        <w:adjustRightInd w:val="0"/>
        <w:ind w:left="142"/>
        <w:jc w:val="both"/>
        <w:rPr>
          <w:rFonts w:ascii="Arial" w:hAnsi="Arial" w:cs="Arial"/>
        </w:rPr>
      </w:pPr>
      <w:r w:rsidRPr="00CE3409">
        <w:rPr>
          <w:rFonts w:ascii="Arial" w:hAnsi="Arial" w:cs="Arial"/>
          <w:b/>
          <w:bCs/>
        </w:rPr>
        <w:t xml:space="preserve">ARTÍCULO 22. </w:t>
      </w:r>
      <w:r w:rsidRPr="00CE3409">
        <w:rPr>
          <w:rFonts w:ascii="Arial" w:hAnsi="Arial" w:cs="Arial"/>
        </w:rPr>
        <w:t>Las atribuciones concedidas a la Comisión en esta u otras leyes residen originalmente en el Consejo Directivo. Los demás órganos creados por esta ley o previstos en el reglamento correspondiente, podrán ejercer esas facultades en los casos siguientes:</w:t>
      </w:r>
    </w:p>
    <w:p w:rsidR="00CE3409" w:rsidRPr="00051397" w:rsidRDefault="00CE3409" w:rsidP="00CE3409">
      <w:pPr>
        <w:widowControl w:val="0"/>
        <w:autoSpaceDE w:val="0"/>
        <w:autoSpaceDN w:val="0"/>
        <w:adjustRightInd w:val="0"/>
        <w:ind w:left="142"/>
        <w:jc w:val="both"/>
        <w:rPr>
          <w:rFonts w:ascii="Arial" w:hAnsi="Arial" w:cs="Arial"/>
          <w:sz w:val="16"/>
          <w:szCs w:val="16"/>
        </w:rPr>
      </w:pPr>
    </w:p>
    <w:p w:rsidR="00CE3409" w:rsidRPr="00CE3409" w:rsidRDefault="00CE3409" w:rsidP="00051397">
      <w:pPr>
        <w:widowControl w:val="0"/>
        <w:tabs>
          <w:tab w:val="left" w:pos="0"/>
          <w:tab w:val="left" w:pos="142"/>
          <w:tab w:val="left" w:pos="426"/>
        </w:tabs>
        <w:autoSpaceDE w:val="0"/>
        <w:autoSpaceDN w:val="0"/>
        <w:adjustRightInd w:val="0"/>
        <w:ind w:left="142"/>
        <w:jc w:val="both"/>
        <w:rPr>
          <w:rFonts w:ascii="Arial" w:hAnsi="Arial" w:cs="Arial"/>
          <w:lang w:val="es-ES_tradnl"/>
        </w:rPr>
      </w:pPr>
      <w:r w:rsidRPr="00051397">
        <w:rPr>
          <w:rFonts w:ascii="Arial" w:hAnsi="Arial" w:cs="Arial"/>
          <w:b/>
          <w:lang w:val="es-ES_tradnl"/>
        </w:rPr>
        <w:t>I.</w:t>
      </w:r>
      <w:r w:rsidRPr="00CE3409">
        <w:rPr>
          <w:rFonts w:ascii="Arial" w:hAnsi="Arial" w:cs="Arial"/>
          <w:lang w:val="es-ES_tradnl"/>
        </w:rPr>
        <w:tab/>
        <w:t>Cuando esta ley u otras leyes les otorguen las atribuciones.</w:t>
      </w:r>
    </w:p>
    <w:p w:rsidR="00CE3409" w:rsidRPr="00051397" w:rsidRDefault="00CE3409" w:rsidP="00051397">
      <w:pPr>
        <w:widowControl w:val="0"/>
        <w:tabs>
          <w:tab w:val="left" w:pos="0"/>
          <w:tab w:val="left" w:pos="142"/>
          <w:tab w:val="left" w:pos="567"/>
        </w:tabs>
        <w:autoSpaceDE w:val="0"/>
        <w:autoSpaceDN w:val="0"/>
        <w:adjustRightInd w:val="0"/>
        <w:ind w:left="142"/>
        <w:jc w:val="both"/>
        <w:rPr>
          <w:rFonts w:ascii="Arial" w:hAnsi="Arial" w:cs="Arial"/>
          <w:sz w:val="16"/>
          <w:szCs w:val="16"/>
          <w:lang w:val="es-ES_tradnl"/>
        </w:rPr>
      </w:pPr>
    </w:p>
    <w:p w:rsidR="00CE3409" w:rsidRPr="00CE3409" w:rsidRDefault="00CE3409" w:rsidP="00051397">
      <w:pPr>
        <w:widowControl w:val="0"/>
        <w:tabs>
          <w:tab w:val="left" w:pos="0"/>
          <w:tab w:val="left" w:pos="142"/>
          <w:tab w:val="left" w:pos="426"/>
        </w:tabs>
        <w:autoSpaceDE w:val="0"/>
        <w:autoSpaceDN w:val="0"/>
        <w:adjustRightInd w:val="0"/>
        <w:ind w:left="142"/>
        <w:jc w:val="both"/>
        <w:rPr>
          <w:rFonts w:ascii="Arial" w:hAnsi="Arial" w:cs="Arial"/>
          <w:lang w:val="es-ES_tradnl"/>
        </w:rPr>
      </w:pPr>
      <w:r w:rsidRPr="00051397">
        <w:rPr>
          <w:rFonts w:ascii="Arial" w:hAnsi="Arial" w:cs="Arial"/>
          <w:b/>
          <w:lang w:val="es-ES_tradnl"/>
        </w:rPr>
        <w:t>II.</w:t>
      </w:r>
      <w:r w:rsidRPr="00CE3409">
        <w:rPr>
          <w:rFonts w:ascii="Arial" w:hAnsi="Arial" w:cs="Arial"/>
          <w:lang w:val="es-ES_tradnl"/>
        </w:rPr>
        <w:tab/>
        <w:t>Cuando por acuerdo del Consejo Directivo se deleguen las atribuciones para el mejor funcionamiento de la Comisión.</w:t>
      </w:r>
    </w:p>
    <w:p w:rsidR="00CE3409" w:rsidRPr="00CE3409" w:rsidRDefault="00CE3409" w:rsidP="00CE3409">
      <w:pPr>
        <w:widowControl w:val="0"/>
        <w:tabs>
          <w:tab w:val="left" w:pos="0"/>
        </w:tabs>
        <w:autoSpaceDE w:val="0"/>
        <w:autoSpaceDN w:val="0"/>
        <w:adjustRightInd w:val="0"/>
        <w:ind w:left="142"/>
        <w:jc w:val="both"/>
        <w:rPr>
          <w:rFonts w:ascii="Arial" w:hAnsi="Arial" w:cs="Arial"/>
          <w:b/>
          <w:bCs/>
        </w:rPr>
      </w:pPr>
    </w:p>
    <w:p w:rsidR="00CE3409" w:rsidRPr="00CE3409" w:rsidRDefault="00CE3409" w:rsidP="00CE3409">
      <w:pPr>
        <w:widowControl w:val="0"/>
        <w:tabs>
          <w:tab w:val="left" w:pos="0"/>
        </w:tabs>
        <w:autoSpaceDE w:val="0"/>
        <w:autoSpaceDN w:val="0"/>
        <w:adjustRightInd w:val="0"/>
        <w:ind w:left="142"/>
        <w:jc w:val="both"/>
        <w:rPr>
          <w:rFonts w:ascii="Arial" w:hAnsi="Arial" w:cs="Arial"/>
        </w:rPr>
      </w:pPr>
      <w:r w:rsidRPr="00CE3409">
        <w:rPr>
          <w:rFonts w:ascii="Arial" w:hAnsi="Arial" w:cs="Arial"/>
          <w:b/>
          <w:bCs/>
        </w:rPr>
        <w:t xml:space="preserve">ARTÍCULO 23.  </w:t>
      </w:r>
      <w:r w:rsidRPr="00CE3409">
        <w:rPr>
          <w:rFonts w:ascii="Arial" w:hAnsi="Arial" w:cs="Arial"/>
        </w:rPr>
        <w:t>El patrimonio de la Comisión estará constituido por:</w:t>
      </w:r>
    </w:p>
    <w:p w:rsidR="00CE3409" w:rsidRPr="00051397" w:rsidRDefault="00CE3409" w:rsidP="00CE3409">
      <w:pPr>
        <w:widowControl w:val="0"/>
        <w:tabs>
          <w:tab w:val="left" w:pos="0"/>
        </w:tabs>
        <w:autoSpaceDE w:val="0"/>
        <w:autoSpaceDN w:val="0"/>
        <w:adjustRightInd w:val="0"/>
        <w:ind w:left="142"/>
        <w:jc w:val="both"/>
        <w:rPr>
          <w:rFonts w:ascii="Arial" w:hAnsi="Arial" w:cs="Arial"/>
          <w:sz w:val="16"/>
          <w:szCs w:val="16"/>
        </w:rPr>
      </w:pPr>
    </w:p>
    <w:p w:rsidR="00CE3409" w:rsidRPr="00CE3409" w:rsidRDefault="00CE3409" w:rsidP="00051397">
      <w:pPr>
        <w:widowControl w:val="0"/>
        <w:tabs>
          <w:tab w:val="left" w:pos="0"/>
          <w:tab w:val="left" w:pos="142"/>
          <w:tab w:val="left" w:pos="567"/>
        </w:tabs>
        <w:autoSpaceDE w:val="0"/>
        <w:autoSpaceDN w:val="0"/>
        <w:adjustRightInd w:val="0"/>
        <w:ind w:left="142"/>
        <w:jc w:val="both"/>
        <w:rPr>
          <w:rFonts w:ascii="Arial" w:hAnsi="Arial" w:cs="Arial"/>
          <w:spacing w:val="-4"/>
        </w:rPr>
      </w:pPr>
      <w:r w:rsidRPr="00051397">
        <w:rPr>
          <w:rFonts w:ascii="Arial" w:hAnsi="Arial" w:cs="Arial"/>
          <w:b/>
          <w:spacing w:val="-4"/>
        </w:rPr>
        <w:t>I.</w:t>
      </w:r>
      <w:r w:rsidRPr="00CE3409">
        <w:rPr>
          <w:rFonts w:ascii="Arial" w:hAnsi="Arial" w:cs="Arial"/>
          <w:spacing w:val="-4"/>
        </w:rPr>
        <w:tab/>
        <w:t xml:space="preserve">Los ingresos que perciba conforme a la partida que establezca el presupuesto anual de egresos. </w:t>
      </w:r>
    </w:p>
    <w:p w:rsidR="00CE3409" w:rsidRPr="00051397" w:rsidRDefault="00CE3409" w:rsidP="00051397">
      <w:pPr>
        <w:widowControl w:val="0"/>
        <w:tabs>
          <w:tab w:val="left" w:pos="0"/>
          <w:tab w:val="left" w:pos="142"/>
        </w:tabs>
        <w:autoSpaceDE w:val="0"/>
        <w:autoSpaceDN w:val="0"/>
        <w:adjustRightInd w:val="0"/>
        <w:ind w:left="142"/>
        <w:jc w:val="both"/>
        <w:rPr>
          <w:rFonts w:ascii="Arial" w:hAnsi="Arial" w:cs="Arial"/>
          <w:sz w:val="18"/>
          <w:szCs w:val="18"/>
        </w:rPr>
      </w:pPr>
    </w:p>
    <w:p w:rsidR="00CE3409" w:rsidRPr="00CE3409" w:rsidRDefault="00CE3409" w:rsidP="00051397">
      <w:pPr>
        <w:widowControl w:val="0"/>
        <w:tabs>
          <w:tab w:val="left" w:pos="0"/>
          <w:tab w:val="left" w:pos="142"/>
          <w:tab w:val="left" w:pos="567"/>
        </w:tabs>
        <w:autoSpaceDE w:val="0"/>
        <w:autoSpaceDN w:val="0"/>
        <w:adjustRightInd w:val="0"/>
        <w:ind w:left="142"/>
        <w:jc w:val="both"/>
        <w:rPr>
          <w:rFonts w:ascii="Arial" w:hAnsi="Arial" w:cs="Arial"/>
        </w:rPr>
      </w:pPr>
      <w:r w:rsidRPr="00051397">
        <w:rPr>
          <w:rFonts w:ascii="Arial" w:hAnsi="Arial" w:cs="Arial"/>
          <w:b/>
        </w:rPr>
        <w:t>II.</w:t>
      </w:r>
      <w:r w:rsidRPr="00CE3409">
        <w:rPr>
          <w:rFonts w:ascii="Arial" w:hAnsi="Arial" w:cs="Arial"/>
        </w:rPr>
        <w:tab/>
        <w:t xml:space="preserve">Los bienes muebles e inmuebles y demás ingresos que </w:t>
      </w:r>
      <w:proofErr w:type="gramStart"/>
      <w:r w:rsidRPr="00CE3409">
        <w:rPr>
          <w:rFonts w:ascii="Arial" w:hAnsi="Arial" w:cs="Arial"/>
        </w:rPr>
        <w:t>los gobiernos federal</w:t>
      </w:r>
      <w:proofErr w:type="gramEnd"/>
      <w:r w:rsidRPr="00CE3409">
        <w:rPr>
          <w:rFonts w:ascii="Arial" w:hAnsi="Arial" w:cs="Arial"/>
        </w:rPr>
        <w:t>, estatal y municipal le aporten para la realización de su objeto.</w:t>
      </w:r>
    </w:p>
    <w:p w:rsidR="00CE3409" w:rsidRPr="00051397" w:rsidRDefault="00CE3409" w:rsidP="00051397">
      <w:pPr>
        <w:widowControl w:val="0"/>
        <w:tabs>
          <w:tab w:val="left" w:pos="0"/>
          <w:tab w:val="left" w:pos="142"/>
          <w:tab w:val="left" w:pos="567"/>
        </w:tabs>
        <w:autoSpaceDE w:val="0"/>
        <w:autoSpaceDN w:val="0"/>
        <w:adjustRightInd w:val="0"/>
        <w:ind w:left="142"/>
        <w:jc w:val="both"/>
        <w:rPr>
          <w:rFonts w:ascii="Arial" w:hAnsi="Arial" w:cs="Arial"/>
          <w:sz w:val="18"/>
          <w:szCs w:val="18"/>
        </w:rPr>
      </w:pPr>
    </w:p>
    <w:p w:rsidR="00CE3409" w:rsidRPr="00CE3409" w:rsidRDefault="00CE3409" w:rsidP="00051397">
      <w:pPr>
        <w:widowControl w:val="0"/>
        <w:tabs>
          <w:tab w:val="left" w:pos="0"/>
          <w:tab w:val="left" w:pos="142"/>
          <w:tab w:val="left" w:pos="567"/>
        </w:tabs>
        <w:autoSpaceDE w:val="0"/>
        <w:autoSpaceDN w:val="0"/>
        <w:adjustRightInd w:val="0"/>
        <w:ind w:left="142"/>
        <w:jc w:val="both"/>
        <w:rPr>
          <w:rFonts w:ascii="Arial" w:hAnsi="Arial" w:cs="Arial"/>
        </w:rPr>
      </w:pPr>
      <w:r w:rsidRPr="00051397">
        <w:rPr>
          <w:rFonts w:ascii="Arial" w:hAnsi="Arial" w:cs="Arial"/>
          <w:b/>
        </w:rPr>
        <w:t>III.</w:t>
      </w:r>
      <w:r w:rsidRPr="00CE3409">
        <w:rPr>
          <w:rFonts w:ascii="Arial" w:hAnsi="Arial" w:cs="Arial"/>
        </w:rPr>
        <w:tab/>
        <w:t xml:space="preserve">Los subsidios y aportaciones permanentes, periódicas o eventuales que reciba de los gobiernos federal, estatal y municipal y, en general, los que obtenga de instituciones públicas, privadas o de particulares. </w:t>
      </w:r>
    </w:p>
    <w:p w:rsidR="00CE3409" w:rsidRPr="00051397" w:rsidRDefault="00CE3409" w:rsidP="00051397">
      <w:pPr>
        <w:widowControl w:val="0"/>
        <w:tabs>
          <w:tab w:val="left" w:pos="0"/>
          <w:tab w:val="left" w:pos="142"/>
        </w:tabs>
        <w:autoSpaceDE w:val="0"/>
        <w:autoSpaceDN w:val="0"/>
        <w:adjustRightInd w:val="0"/>
        <w:ind w:left="142"/>
        <w:jc w:val="both"/>
        <w:rPr>
          <w:rFonts w:ascii="Arial" w:hAnsi="Arial" w:cs="Arial"/>
          <w:sz w:val="18"/>
          <w:szCs w:val="18"/>
        </w:rPr>
      </w:pPr>
    </w:p>
    <w:p w:rsidR="00CE3409" w:rsidRPr="00CE3409" w:rsidRDefault="00CE3409" w:rsidP="00051397">
      <w:pPr>
        <w:widowControl w:val="0"/>
        <w:tabs>
          <w:tab w:val="left" w:pos="0"/>
          <w:tab w:val="left" w:pos="142"/>
          <w:tab w:val="left" w:pos="567"/>
        </w:tabs>
        <w:autoSpaceDE w:val="0"/>
        <w:autoSpaceDN w:val="0"/>
        <w:adjustRightInd w:val="0"/>
        <w:ind w:left="142"/>
        <w:jc w:val="both"/>
        <w:rPr>
          <w:rFonts w:ascii="Arial" w:hAnsi="Arial" w:cs="Arial"/>
        </w:rPr>
      </w:pPr>
      <w:r w:rsidRPr="00051397">
        <w:rPr>
          <w:rFonts w:ascii="Arial" w:hAnsi="Arial" w:cs="Arial"/>
          <w:b/>
        </w:rPr>
        <w:t>IV.</w:t>
      </w:r>
      <w:r w:rsidRPr="00CE3409">
        <w:rPr>
          <w:rFonts w:ascii="Arial" w:hAnsi="Arial" w:cs="Arial"/>
        </w:rPr>
        <w:tab/>
        <w:t>Las donaciones, herencias y legados que se hicieren a su favor.</w:t>
      </w:r>
    </w:p>
    <w:p w:rsidR="00CE3409" w:rsidRPr="00051397" w:rsidRDefault="00CE3409" w:rsidP="00051397">
      <w:pPr>
        <w:widowControl w:val="0"/>
        <w:tabs>
          <w:tab w:val="left" w:pos="0"/>
          <w:tab w:val="left" w:pos="142"/>
          <w:tab w:val="left" w:pos="567"/>
        </w:tabs>
        <w:autoSpaceDE w:val="0"/>
        <w:autoSpaceDN w:val="0"/>
        <w:adjustRightInd w:val="0"/>
        <w:ind w:left="142"/>
        <w:jc w:val="both"/>
        <w:rPr>
          <w:rFonts w:ascii="Arial" w:hAnsi="Arial" w:cs="Arial"/>
          <w:sz w:val="16"/>
          <w:szCs w:val="16"/>
        </w:rPr>
      </w:pPr>
    </w:p>
    <w:p w:rsidR="00CE3409" w:rsidRPr="00CE3409" w:rsidRDefault="00CE3409" w:rsidP="00051397">
      <w:pPr>
        <w:widowControl w:val="0"/>
        <w:tabs>
          <w:tab w:val="left" w:pos="0"/>
          <w:tab w:val="left" w:pos="142"/>
          <w:tab w:val="left" w:pos="567"/>
        </w:tabs>
        <w:autoSpaceDE w:val="0"/>
        <w:autoSpaceDN w:val="0"/>
        <w:adjustRightInd w:val="0"/>
        <w:ind w:left="142"/>
        <w:jc w:val="both"/>
        <w:rPr>
          <w:rFonts w:ascii="Arial" w:hAnsi="Arial" w:cs="Arial"/>
        </w:rPr>
      </w:pPr>
      <w:r w:rsidRPr="00051397">
        <w:rPr>
          <w:rFonts w:ascii="Arial" w:hAnsi="Arial" w:cs="Arial"/>
          <w:b/>
        </w:rPr>
        <w:t>V.</w:t>
      </w:r>
      <w:r w:rsidRPr="00CE3409">
        <w:rPr>
          <w:rFonts w:ascii="Arial" w:hAnsi="Arial" w:cs="Arial"/>
        </w:rPr>
        <w:tab/>
        <w:t>Todos los demás bienes o ingresos que adquiera por cualquier otro medio legal.</w:t>
      </w:r>
    </w:p>
    <w:p w:rsidR="00CE3409" w:rsidRPr="00CE3409" w:rsidRDefault="00CE3409" w:rsidP="00CE3409">
      <w:pPr>
        <w:widowControl w:val="0"/>
        <w:autoSpaceDE w:val="0"/>
        <w:autoSpaceDN w:val="0"/>
        <w:adjustRightInd w:val="0"/>
        <w:ind w:left="142"/>
        <w:jc w:val="both"/>
        <w:rPr>
          <w:rFonts w:ascii="Arial" w:hAnsi="Arial" w:cs="Arial"/>
          <w:lang w:val="es-ES_tradnl"/>
        </w:rPr>
      </w:pPr>
      <w:r w:rsidRPr="00CE3409">
        <w:rPr>
          <w:rFonts w:ascii="Arial" w:hAnsi="Arial" w:cs="Arial"/>
          <w:b/>
          <w:bCs/>
          <w:lang w:val="es-ES_tradnl"/>
        </w:rPr>
        <w:lastRenderedPageBreak/>
        <w:t>ARTÍCULO 24.</w:t>
      </w:r>
      <w:r w:rsidRPr="00CE3409">
        <w:rPr>
          <w:rFonts w:ascii="Arial" w:hAnsi="Arial" w:cs="Arial"/>
          <w:lang w:val="es-ES_tradnl"/>
        </w:rPr>
        <w:t xml:space="preserve"> La Comisión administrará su patrimonio conforme a las bases siguientes:</w:t>
      </w:r>
    </w:p>
    <w:p w:rsidR="00CE3409" w:rsidRPr="00CE3409" w:rsidRDefault="00CE3409" w:rsidP="00CE3409">
      <w:pPr>
        <w:widowControl w:val="0"/>
        <w:autoSpaceDE w:val="0"/>
        <w:autoSpaceDN w:val="0"/>
        <w:adjustRightInd w:val="0"/>
        <w:ind w:left="142"/>
        <w:jc w:val="both"/>
        <w:rPr>
          <w:rFonts w:ascii="Arial" w:hAnsi="Arial" w:cs="Arial"/>
          <w:b/>
          <w:bCs/>
          <w:lang w:val="es-ES_tradnl"/>
        </w:rPr>
      </w:pPr>
    </w:p>
    <w:p w:rsidR="00CE3409" w:rsidRPr="00CE3409" w:rsidRDefault="00CE3409" w:rsidP="00051397">
      <w:pPr>
        <w:widowControl w:val="0"/>
        <w:tabs>
          <w:tab w:val="left" w:pos="142"/>
          <w:tab w:val="left" w:pos="567"/>
        </w:tabs>
        <w:autoSpaceDE w:val="0"/>
        <w:autoSpaceDN w:val="0"/>
        <w:adjustRightInd w:val="0"/>
        <w:ind w:left="142"/>
        <w:jc w:val="both"/>
        <w:rPr>
          <w:rFonts w:ascii="Arial" w:hAnsi="Arial" w:cs="Arial"/>
          <w:lang w:val="es-ES_tradnl"/>
        </w:rPr>
      </w:pPr>
      <w:r w:rsidRPr="0029490E">
        <w:rPr>
          <w:rFonts w:ascii="Arial" w:hAnsi="Arial" w:cs="Arial"/>
          <w:b/>
          <w:lang w:val="es-ES_tradnl"/>
        </w:rPr>
        <w:t>I.</w:t>
      </w:r>
      <w:r w:rsidRPr="00CE3409">
        <w:rPr>
          <w:rFonts w:ascii="Arial" w:hAnsi="Arial" w:cs="Arial"/>
          <w:lang w:val="es-ES_tradnl"/>
        </w:rPr>
        <w:tab/>
        <w:t>Los recursos que integran su patrimonio, serán ejercidos en forma directa por el Consejo Directivo; o bien, por quien éste autorice, conforme a esta ley y su reglamento.</w:t>
      </w:r>
    </w:p>
    <w:p w:rsidR="00CE3409" w:rsidRPr="00CE3409" w:rsidRDefault="00CE3409" w:rsidP="00051397">
      <w:pPr>
        <w:widowControl w:val="0"/>
        <w:tabs>
          <w:tab w:val="left" w:pos="142"/>
          <w:tab w:val="left" w:pos="567"/>
        </w:tabs>
        <w:autoSpaceDE w:val="0"/>
        <w:autoSpaceDN w:val="0"/>
        <w:adjustRightInd w:val="0"/>
        <w:ind w:left="142"/>
        <w:jc w:val="both"/>
        <w:rPr>
          <w:rFonts w:ascii="Arial" w:hAnsi="Arial" w:cs="Arial"/>
          <w:lang w:val="es-ES_tradnl"/>
        </w:rPr>
      </w:pPr>
    </w:p>
    <w:p w:rsidR="00CE3409" w:rsidRPr="00CE3409" w:rsidRDefault="00CE3409" w:rsidP="00051397">
      <w:pPr>
        <w:widowControl w:val="0"/>
        <w:shd w:val="clear" w:color="auto" w:fill="FFFFFF"/>
        <w:tabs>
          <w:tab w:val="left" w:pos="142"/>
          <w:tab w:val="left" w:pos="567"/>
        </w:tabs>
        <w:suppressAutoHyphens/>
        <w:autoSpaceDE w:val="0"/>
        <w:autoSpaceDN w:val="0"/>
        <w:adjustRightInd w:val="0"/>
        <w:ind w:left="142"/>
        <w:jc w:val="both"/>
        <w:rPr>
          <w:rFonts w:ascii="Arial" w:hAnsi="Arial" w:cs="Arial"/>
        </w:rPr>
      </w:pPr>
      <w:r w:rsidRPr="0029490E">
        <w:rPr>
          <w:rFonts w:ascii="Arial" w:hAnsi="Arial" w:cs="Arial"/>
          <w:b/>
        </w:rPr>
        <w:t>II.</w:t>
      </w:r>
      <w:r w:rsidRPr="00CE3409">
        <w:rPr>
          <w:rFonts w:ascii="Arial" w:hAnsi="Arial" w:cs="Arial"/>
        </w:rPr>
        <w:tab/>
        <w:t xml:space="preserve">El Congreso del Estado revisará y fiscalizará la cuenta pública de la Comisión, en los términos de las disposiciones aplicables. </w:t>
      </w:r>
    </w:p>
    <w:p w:rsidR="00CE3409" w:rsidRPr="00CE3409" w:rsidRDefault="00CE3409" w:rsidP="00051397">
      <w:pPr>
        <w:widowControl w:val="0"/>
        <w:shd w:val="clear" w:color="auto" w:fill="FFFFFF"/>
        <w:tabs>
          <w:tab w:val="left" w:pos="142"/>
          <w:tab w:val="left" w:pos="567"/>
        </w:tabs>
        <w:autoSpaceDE w:val="0"/>
        <w:autoSpaceDN w:val="0"/>
        <w:adjustRightInd w:val="0"/>
        <w:ind w:left="142"/>
        <w:jc w:val="both"/>
        <w:rPr>
          <w:rFonts w:ascii="Arial" w:hAnsi="Arial" w:cs="Arial"/>
        </w:rPr>
      </w:pPr>
    </w:p>
    <w:p w:rsidR="00CE3409" w:rsidRPr="00CE3409" w:rsidRDefault="00CE3409" w:rsidP="00051397">
      <w:pPr>
        <w:widowControl w:val="0"/>
        <w:tabs>
          <w:tab w:val="left" w:pos="142"/>
          <w:tab w:val="left" w:pos="567"/>
        </w:tabs>
        <w:suppressAutoHyphens/>
        <w:autoSpaceDE w:val="0"/>
        <w:autoSpaceDN w:val="0"/>
        <w:adjustRightInd w:val="0"/>
        <w:ind w:left="142"/>
        <w:jc w:val="both"/>
        <w:rPr>
          <w:rFonts w:ascii="Arial" w:hAnsi="Arial" w:cs="Arial"/>
        </w:rPr>
      </w:pPr>
      <w:r w:rsidRPr="0029490E">
        <w:rPr>
          <w:rFonts w:ascii="Arial" w:hAnsi="Arial" w:cs="Arial"/>
          <w:b/>
        </w:rPr>
        <w:t>III.</w:t>
      </w:r>
      <w:r w:rsidRPr="00CE3409">
        <w:rPr>
          <w:rFonts w:ascii="Arial" w:hAnsi="Arial" w:cs="Arial"/>
        </w:rPr>
        <w:tab/>
        <w:t>El ejercicio presupuestal de la Comisión deberá ajustarse a los principios de honestidad, legalidad, optimización de recursos, racionalidad e interés público y social.</w:t>
      </w:r>
    </w:p>
    <w:p w:rsidR="00CE3409" w:rsidRPr="00CE3409" w:rsidRDefault="00CE3409" w:rsidP="00051397">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051397">
      <w:pPr>
        <w:widowControl w:val="0"/>
        <w:tabs>
          <w:tab w:val="left" w:pos="142"/>
          <w:tab w:val="left" w:pos="567"/>
        </w:tabs>
        <w:suppressAutoHyphens/>
        <w:autoSpaceDE w:val="0"/>
        <w:autoSpaceDN w:val="0"/>
        <w:adjustRightInd w:val="0"/>
        <w:ind w:left="142"/>
        <w:jc w:val="both"/>
        <w:rPr>
          <w:rFonts w:ascii="Arial" w:hAnsi="Arial" w:cs="Arial"/>
        </w:rPr>
      </w:pPr>
      <w:r w:rsidRPr="0029490E">
        <w:rPr>
          <w:rFonts w:ascii="Arial" w:hAnsi="Arial" w:cs="Arial"/>
          <w:b/>
        </w:rPr>
        <w:t>IV.</w:t>
      </w:r>
      <w:r w:rsidRPr="00CE3409">
        <w:rPr>
          <w:rFonts w:ascii="Arial" w:hAnsi="Arial" w:cs="Arial"/>
        </w:rPr>
        <w:tab/>
        <w:t>La Comisión manejará su patrimonio prudentemente conforme a la ley. En todo caso, la Comisión requerirá el acuerdo del Consejo Directivo para dictar resoluciones que afecten el patrimonio inmobiliario o para celebrar actos o convenios que comprometan a la Comisión por un plazo mayor al período de su encargo. El convenio siempre será por un tiempo determinado y con un objeto preciso.</w:t>
      </w:r>
    </w:p>
    <w:p w:rsidR="00CE3409" w:rsidRPr="00CE3409" w:rsidRDefault="00CE3409" w:rsidP="00051397">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051397">
      <w:pPr>
        <w:widowControl w:val="0"/>
        <w:tabs>
          <w:tab w:val="left" w:pos="142"/>
          <w:tab w:val="left" w:pos="567"/>
        </w:tabs>
        <w:suppressAutoHyphens/>
        <w:autoSpaceDE w:val="0"/>
        <w:autoSpaceDN w:val="0"/>
        <w:adjustRightInd w:val="0"/>
        <w:ind w:left="142"/>
        <w:jc w:val="both"/>
        <w:rPr>
          <w:rFonts w:ascii="Arial" w:hAnsi="Arial" w:cs="Arial"/>
        </w:rPr>
      </w:pPr>
      <w:r w:rsidRPr="0029490E">
        <w:rPr>
          <w:rFonts w:ascii="Arial" w:hAnsi="Arial" w:cs="Arial"/>
          <w:b/>
        </w:rPr>
        <w:t>V.</w:t>
      </w:r>
      <w:r w:rsidRPr="00CE3409">
        <w:rPr>
          <w:rFonts w:ascii="Arial" w:hAnsi="Arial" w:cs="Arial"/>
        </w:rPr>
        <w:tab/>
        <w:t>La Comisión podrá celebrar acuerdos con las dependencias de los poderes ejecutivo o legislativo que correspondan, para que coadyuven, total o parcialmente, en las funciones relacionadas con la administración, control y fiscalización de su patrimonio.</w:t>
      </w:r>
    </w:p>
    <w:p w:rsidR="00CE3409" w:rsidRPr="00CE3409" w:rsidRDefault="00CE3409" w:rsidP="00051397">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051397">
      <w:pPr>
        <w:widowControl w:val="0"/>
        <w:tabs>
          <w:tab w:val="left" w:pos="142"/>
          <w:tab w:val="left" w:pos="567"/>
        </w:tabs>
        <w:suppressAutoHyphens/>
        <w:autoSpaceDE w:val="0"/>
        <w:autoSpaceDN w:val="0"/>
        <w:adjustRightInd w:val="0"/>
        <w:ind w:left="142"/>
        <w:jc w:val="both"/>
        <w:rPr>
          <w:rFonts w:ascii="Arial" w:hAnsi="Arial" w:cs="Arial"/>
        </w:rPr>
      </w:pPr>
      <w:r w:rsidRPr="0029490E">
        <w:rPr>
          <w:rFonts w:ascii="Arial" w:hAnsi="Arial" w:cs="Arial"/>
          <w:b/>
        </w:rPr>
        <w:t>VI.</w:t>
      </w:r>
      <w:r w:rsidRPr="00CE3409">
        <w:rPr>
          <w:rFonts w:ascii="Arial" w:hAnsi="Arial" w:cs="Arial"/>
        </w:rPr>
        <w:tab/>
        <w:t xml:space="preserve">En todo lo relativo a la administración, control y fiscalización de su patrimonio, la Comisión deberá observar las disposiciones aplicables a los órganos de gobierno de las entidades de la administración pública del estado, según la materia de que se trate. </w:t>
      </w:r>
    </w:p>
    <w:p w:rsidR="00CE3409" w:rsidRPr="00CE3409" w:rsidRDefault="00CE3409" w:rsidP="00CE3409">
      <w:pPr>
        <w:widowControl w:val="0"/>
        <w:tabs>
          <w:tab w:val="left" w:pos="0"/>
        </w:tabs>
        <w:autoSpaceDE w:val="0"/>
        <w:autoSpaceDN w:val="0"/>
        <w:adjustRightInd w:val="0"/>
        <w:ind w:left="142"/>
        <w:jc w:val="both"/>
        <w:rPr>
          <w:rFonts w:ascii="Arial" w:hAnsi="Arial" w:cs="Arial"/>
          <w:b/>
          <w:bCs/>
        </w:rPr>
      </w:pPr>
    </w:p>
    <w:p w:rsidR="00CE3409" w:rsidRPr="00CE3409" w:rsidRDefault="00CE3409" w:rsidP="00CE3409">
      <w:pPr>
        <w:widowControl w:val="0"/>
        <w:tabs>
          <w:tab w:val="left" w:pos="0"/>
        </w:tabs>
        <w:autoSpaceDE w:val="0"/>
        <w:autoSpaceDN w:val="0"/>
        <w:adjustRightInd w:val="0"/>
        <w:ind w:left="142"/>
        <w:jc w:val="both"/>
        <w:rPr>
          <w:rFonts w:ascii="Arial" w:hAnsi="Arial" w:cs="Arial"/>
        </w:rPr>
      </w:pPr>
      <w:r w:rsidRPr="00CE3409">
        <w:rPr>
          <w:rFonts w:ascii="Arial" w:hAnsi="Arial" w:cs="Arial"/>
          <w:b/>
          <w:bCs/>
        </w:rPr>
        <w:t xml:space="preserve">ARTÍCULO 25. </w:t>
      </w:r>
      <w:r w:rsidRPr="00CE3409">
        <w:rPr>
          <w:rFonts w:ascii="Arial" w:hAnsi="Arial" w:cs="Arial"/>
        </w:rPr>
        <w:t>La Comisión gozará, respecto de su patrimonio, de las franquicias, exenciones y demás prerrogativas concedidas a los fondos y bienes del Estado.</w:t>
      </w:r>
    </w:p>
    <w:p w:rsidR="00CE3409" w:rsidRPr="00CE3409" w:rsidRDefault="00CE3409" w:rsidP="00CE3409">
      <w:pPr>
        <w:keepNext/>
        <w:widowControl w:val="0"/>
        <w:tabs>
          <w:tab w:val="left" w:pos="0"/>
        </w:tabs>
        <w:autoSpaceDE w:val="0"/>
        <w:autoSpaceDN w:val="0"/>
        <w:adjustRightInd w:val="0"/>
        <w:ind w:left="142"/>
        <w:jc w:val="both"/>
        <w:rPr>
          <w:rFonts w:ascii="Arial" w:hAnsi="Arial" w:cs="Arial"/>
          <w:b/>
          <w:bCs/>
        </w:rPr>
      </w:pPr>
    </w:p>
    <w:p w:rsidR="00CE3409" w:rsidRPr="00CE3409" w:rsidRDefault="00CE3409" w:rsidP="0029490E">
      <w:pPr>
        <w:keepNext/>
        <w:widowControl w:val="0"/>
        <w:tabs>
          <w:tab w:val="left" w:pos="0"/>
        </w:tabs>
        <w:autoSpaceDE w:val="0"/>
        <w:autoSpaceDN w:val="0"/>
        <w:adjustRightInd w:val="0"/>
        <w:ind w:left="142"/>
        <w:jc w:val="center"/>
        <w:rPr>
          <w:rFonts w:ascii="Arial" w:hAnsi="Arial" w:cs="Arial"/>
          <w:b/>
          <w:bCs/>
        </w:rPr>
      </w:pPr>
      <w:r w:rsidRPr="00CE3409">
        <w:rPr>
          <w:rFonts w:ascii="Arial" w:hAnsi="Arial" w:cs="Arial"/>
          <w:b/>
          <w:bCs/>
        </w:rPr>
        <w:t>CAPÍTULO II</w:t>
      </w:r>
    </w:p>
    <w:p w:rsidR="00CE3409" w:rsidRPr="00CE3409" w:rsidRDefault="00CE3409" w:rsidP="0029490E">
      <w:pPr>
        <w:keepNext/>
        <w:widowControl w:val="0"/>
        <w:tabs>
          <w:tab w:val="left" w:pos="0"/>
        </w:tabs>
        <w:autoSpaceDE w:val="0"/>
        <w:autoSpaceDN w:val="0"/>
        <w:adjustRightInd w:val="0"/>
        <w:ind w:left="142"/>
        <w:jc w:val="center"/>
        <w:rPr>
          <w:rFonts w:ascii="Arial" w:hAnsi="Arial" w:cs="Arial"/>
          <w:b/>
          <w:bCs/>
          <w:lang w:val="es-ES_tradnl"/>
        </w:rPr>
      </w:pPr>
      <w:r w:rsidRPr="00CE3409">
        <w:rPr>
          <w:rFonts w:ascii="Arial" w:hAnsi="Arial" w:cs="Arial"/>
          <w:b/>
          <w:bCs/>
          <w:lang w:val="es-ES_tradnl"/>
        </w:rPr>
        <w:t>DESIGNACIÓN, INTEGRACIÓN Y ATRIBUCIONES</w:t>
      </w:r>
    </w:p>
    <w:p w:rsidR="00CE3409" w:rsidRPr="00CE3409" w:rsidRDefault="00CE3409" w:rsidP="00CE3409">
      <w:pPr>
        <w:widowControl w:val="0"/>
        <w:autoSpaceDE w:val="0"/>
        <w:autoSpaceDN w:val="0"/>
        <w:adjustRightInd w:val="0"/>
        <w:ind w:left="142"/>
        <w:jc w:val="both"/>
        <w:rPr>
          <w:rFonts w:ascii="Arial" w:hAnsi="Arial" w:cs="Arial"/>
          <w:lang w:val="es-ES_tradnl"/>
        </w:rPr>
      </w:pPr>
    </w:p>
    <w:p w:rsidR="00CE3409" w:rsidRPr="00CE3409" w:rsidRDefault="00CE3409" w:rsidP="00CE3409">
      <w:pPr>
        <w:widowControl w:val="0"/>
        <w:autoSpaceDE w:val="0"/>
        <w:autoSpaceDN w:val="0"/>
        <w:adjustRightInd w:val="0"/>
        <w:ind w:left="142"/>
        <w:jc w:val="both"/>
        <w:rPr>
          <w:rFonts w:ascii="Arial" w:hAnsi="Arial" w:cs="Arial"/>
        </w:rPr>
      </w:pPr>
      <w:r w:rsidRPr="00CE3409">
        <w:rPr>
          <w:rFonts w:ascii="Arial" w:hAnsi="Arial" w:cs="Arial"/>
          <w:b/>
          <w:bCs/>
        </w:rPr>
        <w:t>ARTÍCULO 26.</w:t>
      </w:r>
      <w:r w:rsidRPr="00CE3409">
        <w:rPr>
          <w:rFonts w:ascii="Arial" w:hAnsi="Arial" w:cs="Arial"/>
        </w:rPr>
        <w:t xml:space="preserve"> La Comisión estará integrada por:</w:t>
      </w:r>
    </w:p>
    <w:p w:rsidR="00CE3409" w:rsidRPr="00CE3409" w:rsidRDefault="00CE3409" w:rsidP="00CE3409">
      <w:pPr>
        <w:widowControl w:val="0"/>
        <w:autoSpaceDE w:val="0"/>
        <w:autoSpaceDN w:val="0"/>
        <w:adjustRightInd w:val="0"/>
        <w:ind w:left="142"/>
        <w:jc w:val="both"/>
        <w:rPr>
          <w:rFonts w:ascii="Arial" w:hAnsi="Arial" w:cs="Arial"/>
        </w:rPr>
      </w:pPr>
    </w:p>
    <w:p w:rsidR="00CE3409" w:rsidRPr="00CE3409" w:rsidRDefault="00CE3409" w:rsidP="00CE3409">
      <w:pPr>
        <w:widowControl w:val="0"/>
        <w:tabs>
          <w:tab w:val="left" w:pos="426"/>
        </w:tabs>
        <w:autoSpaceDE w:val="0"/>
        <w:autoSpaceDN w:val="0"/>
        <w:adjustRightInd w:val="0"/>
        <w:ind w:left="142"/>
        <w:jc w:val="both"/>
        <w:rPr>
          <w:rFonts w:ascii="Arial" w:hAnsi="Arial" w:cs="Arial"/>
        </w:rPr>
      </w:pPr>
      <w:r w:rsidRPr="0029490E">
        <w:rPr>
          <w:rFonts w:ascii="Arial" w:hAnsi="Arial" w:cs="Arial"/>
          <w:b/>
        </w:rPr>
        <w:t>I.</w:t>
      </w:r>
      <w:r w:rsidRPr="00CE3409">
        <w:rPr>
          <w:rFonts w:ascii="Arial" w:hAnsi="Arial" w:cs="Arial"/>
        </w:rPr>
        <w:tab/>
        <w:t>Un Consejo Directivo.</w:t>
      </w:r>
    </w:p>
    <w:p w:rsidR="00CE3409" w:rsidRPr="00CE3409" w:rsidRDefault="00CE3409" w:rsidP="00CE3409">
      <w:pPr>
        <w:widowControl w:val="0"/>
        <w:tabs>
          <w:tab w:val="left" w:pos="426"/>
        </w:tabs>
        <w:autoSpaceDE w:val="0"/>
        <w:autoSpaceDN w:val="0"/>
        <w:adjustRightInd w:val="0"/>
        <w:ind w:left="142"/>
        <w:jc w:val="both"/>
        <w:rPr>
          <w:rFonts w:ascii="Arial" w:hAnsi="Arial" w:cs="Arial"/>
        </w:rPr>
      </w:pPr>
    </w:p>
    <w:p w:rsidR="00CE3409" w:rsidRPr="00CE3409" w:rsidRDefault="00CE3409" w:rsidP="00CE3409">
      <w:pPr>
        <w:widowControl w:val="0"/>
        <w:tabs>
          <w:tab w:val="left" w:pos="426"/>
        </w:tabs>
        <w:autoSpaceDE w:val="0"/>
        <w:autoSpaceDN w:val="0"/>
        <w:adjustRightInd w:val="0"/>
        <w:ind w:left="142"/>
        <w:jc w:val="both"/>
        <w:rPr>
          <w:rFonts w:ascii="Arial" w:hAnsi="Arial" w:cs="Arial"/>
        </w:rPr>
      </w:pPr>
      <w:r w:rsidRPr="0029490E">
        <w:rPr>
          <w:rFonts w:ascii="Arial" w:hAnsi="Arial" w:cs="Arial"/>
          <w:b/>
        </w:rPr>
        <w:t>II.</w:t>
      </w:r>
      <w:r w:rsidRPr="00CE3409">
        <w:rPr>
          <w:rFonts w:ascii="Arial" w:hAnsi="Arial" w:cs="Arial"/>
        </w:rPr>
        <w:tab/>
        <w:t>Un Comisionado.</w:t>
      </w:r>
    </w:p>
    <w:p w:rsidR="00CE3409" w:rsidRPr="00CE3409" w:rsidRDefault="00CE3409" w:rsidP="00CE3409">
      <w:pPr>
        <w:widowControl w:val="0"/>
        <w:tabs>
          <w:tab w:val="left" w:pos="426"/>
        </w:tabs>
        <w:autoSpaceDE w:val="0"/>
        <w:autoSpaceDN w:val="0"/>
        <w:adjustRightInd w:val="0"/>
        <w:ind w:left="142"/>
        <w:jc w:val="both"/>
        <w:rPr>
          <w:rFonts w:ascii="Arial" w:hAnsi="Arial" w:cs="Arial"/>
        </w:rPr>
      </w:pPr>
    </w:p>
    <w:p w:rsidR="00CE3409" w:rsidRPr="00CE3409" w:rsidRDefault="00CE3409" w:rsidP="00CE3409">
      <w:pPr>
        <w:widowControl w:val="0"/>
        <w:tabs>
          <w:tab w:val="left" w:pos="426"/>
        </w:tabs>
        <w:autoSpaceDE w:val="0"/>
        <w:autoSpaceDN w:val="0"/>
        <w:adjustRightInd w:val="0"/>
        <w:ind w:left="142"/>
        <w:jc w:val="both"/>
        <w:rPr>
          <w:rFonts w:ascii="Arial" w:hAnsi="Arial" w:cs="Arial"/>
        </w:rPr>
      </w:pPr>
      <w:r w:rsidRPr="0029490E">
        <w:rPr>
          <w:rFonts w:ascii="Arial" w:hAnsi="Arial" w:cs="Arial"/>
          <w:b/>
        </w:rPr>
        <w:t>III.</w:t>
      </w:r>
      <w:r w:rsidRPr="00CE3409">
        <w:rPr>
          <w:rFonts w:ascii="Arial" w:hAnsi="Arial" w:cs="Arial"/>
        </w:rPr>
        <w:tab/>
        <w:t>Un Subcomisionado General Jurídico.</w:t>
      </w:r>
    </w:p>
    <w:p w:rsidR="00CE3409" w:rsidRPr="00CE3409" w:rsidRDefault="00CE3409" w:rsidP="00CE3409">
      <w:pPr>
        <w:widowControl w:val="0"/>
        <w:tabs>
          <w:tab w:val="left" w:pos="426"/>
        </w:tabs>
        <w:autoSpaceDE w:val="0"/>
        <w:autoSpaceDN w:val="0"/>
        <w:adjustRightInd w:val="0"/>
        <w:ind w:left="142"/>
        <w:jc w:val="both"/>
        <w:rPr>
          <w:rFonts w:ascii="Arial" w:hAnsi="Arial" w:cs="Arial"/>
        </w:rPr>
      </w:pPr>
    </w:p>
    <w:p w:rsidR="00CE3409" w:rsidRPr="00CE3409" w:rsidRDefault="00CE3409" w:rsidP="00CE3409">
      <w:pPr>
        <w:widowControl w:val="0"/>
        <w:tabs>
          <w:tab w:val="left" w:pos="426"/>
        </w:tabs>
        <w:autoSpaceDE w:val="0"/>
        <w:autoSpaceDN w:val="0"/>
        <w:adjustRightInd w:val="0"/>
        <w:ind w:left="142"/>
        <w:jc w:val="both"/>
        <w:rPr>
          <w:rFonts w:ascii="Arial" w:hAnsi="Arial" w:cs="Arial"/>
        </w:rPr>
      </w:pPr>
      <w:r w:rsidRPr="0029490E">
        <w:rPr>
          <w:rFonts w:ascii="Arial" w:hAnsi="Arial" w:cs="Arial"/>
          <w:b/>
        </w:rPr>
        <w:t>IV.</w:t>
      </w:r>
      <w:r w:rsidRPr="00CE3409">
        <w:rPr>
          <w:rFonts w:ascii="Arial" w:hAnsi="Arial" w:cs="Arial"/>
        </w:rPr>
        <w:tab/>
        <w:t>Un Comisario.</w:t>
      </w:r>
    </w:p>
    <w:p w:rsidR="00CE3409" w:rsidRPr="00CE3409" w:rsidRDefault="00CE3409" w:rsidP="00CE3409">
      <w:pPr>
        <w:widowControl w:val="0"/>
        <w:tabs>
          <w:tab w:val="left" w:pos="426"/>
        </w:tabs>
        <w:autoSpaceDE w:val="0"/>
        <w:autoSpaceDN w:val="0"/>
        <w:adjustRightInd w:val="0"/>
        <w:ind w:left="142"/>
        <w:jc w:val="both"/>
        <w:rPr>
          <w:rFonts w:ascii="Arial" w:hAnsi="Arial" w:cs="Arial"/>
        </w:rPr>
      </w:pPr>
    </w:p>
    <w:p w:rsidR="00CE3409" w:rsidRPr="00CE3409" w:rsidRDefault="00CE3409" w:rsidP="00CE3409">
      <w:pPr>
        <w:widowControl w:val="0"/>
        <w:tabs>
          <w:tab w:val="left" w:pos="426"/>
        </w:tabs>
        <w:autoSpaceDE w:val="0"/>
        <w:autoSpaceDN w:val="0"/>
        <w:adjustRightInd w:val="0"/>
        <w:ind w:left="142"/>
        <w:jc w:val="both"/>
        <w:rPr>
          <w:rFonts w:ascii="Arial" w:hAnsi="Arial" w:cs="Arial"/>
        </w:rPr>
      </w:pPr>
      <w:r w:rsidRPr="0029490E">
        <w:rPr>
          <w:rFonts w:ascii="Arial" w:hAnsi="Arial" w:cs="Arial"/>
          <w:b/>
        </w:rPr>
        <w:t>V.</w:t>
      </w:r>
      <w:r w:rsidRPr="00CE3409">
        <w:rPr>
          <w:rFonts w:ascii="Arial" w:hAnsi="Arial" w:cs="Arial"/>
        </w:rPr>
        <w:tab/>
        <w:t>Las unidades administrativas y las subcomisiones que acuerde el Consejo Directivo.</w:t>
      </w:r>
    </w:p>
    <w:p w:rsidR="00CE3409" w:rsidRPr="00CE3409" w:rsidRDefault="00CE3409" w:rsidP="00CE3409">
      <w:pPr>
        <w:widowControl w:val="0"/>
        <w:autoSpaceDE w:val="0"/>
        <w:autoSpaceDN w:val="0"/>
        <w:adjustRightInd w:val="0"/>
        <w:ind w:left="142"/>
        <w:jc w:val="both"/>
        <w:rPr>
          <w:rFonts w:ascii="Arial" w:hAnsi="Arial" w:cs="Arial"/>
          <w:b/>
          <w:bCs/>
          <w:lang w:val="es-ES_tradnl"/>
        </w:rPr>
      </w:pPr>
    </w:p>
    <w:p w:rsidR="00CE3409" w:rsidRPr="00CE3409" w:rsidRDefault="00CE3409" w:rsidP="00CE3409">
      <w:pPr>
        <w:widowControl w:val="0"/>
        <w:autoSpaceDE w:val="0"/>
        <w:autoSpaceDN w:val="0"/>
        <w:adjustRightInd w:val="0"/>
        <w:ind w:left="142"/>
        <w:jc w:val="both"/>
        <w:rPr>
          <w:rFonts w:ascii="Arial" w:hAnsi="Arial" w:cs="Arial"/>
        </w:rPr>
      </w:pPr>
      <w:r w:rsidRPr="00CE3409">
        <w:rPr>
          <w:rFonts w:ascii="Arial" w:hAnsi="Arial" w:cs="Arial"/>
          <w:b/>
          <w:bCs/>
        </w:rPr>
        <w:t xml:space="preserve">ARTÍCULO 27. </w:t>
      </w:r>
      <w:r w:rsidRPr="00CE3409">
        <w:rPr>
          <w:rFonts w:ascii="Arial" w:hAnsi="Arial" w:cs="Arial"/>
        </w:rPr>
        <w:t>El Consejo Directivo será el órgano superior de gobierno de la Comisión y estará integrado por:</w:t>
      </w:r>
    </w:p>
    <w:p w:rsidR="00CE3409" w:rsidRPr="00CE3409" w:rsidRDefault="00CE3409" w:rsidP="00CE3409">
      <w:pPr>
        <w:widowControl w:val="0"/>
        <w:autoSpaceDE w:val="0"/>
        <w:autoSpaceDN w:val="0"/>
        <w:adjustRightInd w:val="0"/>
        <w:ind w:left="142"/>
        <w:jc w:val="both"/>
        <w:rPr>
          <w:rFonts w:ascii="Arial" w:hAnsi="Arial" w:cs="Arial"/>
        </w:rPr>
      </w:pPr>
    </w:p>
    <w:p w:rsidR="00CE3409" w:rsidRPr="00CE3409" w:rsidRDefault="00CE3409" w:rsidP="00CE3409">
      <w:pPr>
        <w:widowControl w:val="0"/>
        <w:tabs>
          <w:tab w:val="left" w:pos="426"/>
        </w:tabs>
        <w:autoSpaceDE w:val="0"/>
        <w:autoSpaceDN w:val="0"/>
        <w:adjustRightInd w:val="0"/>
        <w:ind w:left="142"/>
        <w:jc w:val="both"/>
        <w:rPr>
          <w:rFonts w:ascii="Arial" w:hAnsi="Arial" w:cs="Arial"/>
        </w:rPr>
      </w:pPr>
      <w:r w:rsidRPr="0029490E">
        <w:rPr>
          <w:rFonts w:ascii="Arial" w:hAnsi="Arial" w:cs="Arial"/>
          <w:b/>
        </w:rPr>
        <w:t>I.</w:t>
      </w:r>
      <w:r w:rsidRPr="00CE3409">
        <w:rPr>
          <w:rFonts w:ascii="Arial" w:hAnsi="Arial" w:cs="Arial"/>
        </w:rPr>
        <w:tab/>
        <w:t xml:space="preserve">Un Presidente, que será el Comisionado. </w:t>
      </w:r>
    </w:p>
    <w:p w:rsidR="00CE3409" w:rsidRPr="00CE3409" w:rsidRDefault="00CE3409" w:rsidP="00CE3409">
      <w:pPr>
        <w:widowControl w:val="0"/>
        <w:tabs>
          <w:tab w:val="left" w:pos="426"/>
        </w:tabs>
        <w:autoSpaceDE w:val="0"/>
        <w:autoSpaceDN w:val="0"/>
        <w:adjustRightInd w:val="0"/>
        <w:ind w:left="142"/>
        <w:jc w:val="both"/>
        <w:rPr>
          <w:rFonts w:ascii="Arial" w:hAnsi="Arial" w:cs="Arial"/>
        </w:rPr>
      </w:pPr>
    </w:p>
    <w:p w:rsidR="00CE3409" w:rsidRPr="00CE3409" w:rsidRDefault="00CE3409" w:rsidP="00CE3409">
      <w:pPr>
        <w:widowControl w:val="0"/>
        <w:tabs>
          <w:tab w:val="left" w:pos="426"/>
        </w:tabs>
        <w:autoSpaceDE w:val="0"/>
        <w:autoSpaceDN w:val="0"/>
        <w:adjustRightInd w:val="0"/>
        <w:ind w:left="142"/>
        <w:jc w:val="both"/>
        <w:rPr>
          <w:rFonts w:ascii="Arial" w:hAnsi="Arial" w:cs="Arial"/>
        </w:rPr>
      </w:pPr>
      <w:r w:rsidRPr="0029490E">
        <w:rPr>
          <w:rFonts w:ascii="Arial" w:hAnsi="Arial" w:cs="Arial"/>
          <w:b/>
        </w:rPr>
        <w:t>II.</w:t>
      </w:r>
      <w:r w:rsidRPr="00CE3409">
        <w:rPr>
          <w:rFonts w:ascii="Arial" w:hAnsi="Arial" w:cs="Arial"/>
        </w:rPr>
        <w:tab/>
        <w:t>Un Coordinador General, que será el Subcomisionado General Jurídico.</w:t>
      </w:r>
    </w:p>
    <w:p w:rsidR="00CE3409" w:rsidRPr="00CE3409" w:rsidRDefault="00CE3409" w:rsidP="00CE3409">
      <w:pPr>
        <w:widowControl w:val="0"/>
        <w:tabs>
          <w:tab w:val="left" w:pos="426"/>
        </w:tabs>
        <w:autoSpaceDE w:val="0"/>
        <w:autoSpaceDN w:val="0"/>
        <w:adjustRightInd w:val="0"/>
        <w:ind w:left="142"/>
        <w:jc w:val="both"/>
        <w:rPr>
          <w:rFonts w:ascii="Arial" w:hAnsi="Arial" w:cs="Arial"/>
        </w:rPr>
      </w:pPr>
    </w:p>
    <w:p w:rsidR="00CE3409" w:rsidRPr="00CE3409" w:rsidRDefault="00CE3409" w:rsidP="00CE3409">
      <w:pPr>
        <w:widowControl w:val="0"/>
        <w:tabs>
          <w:tab w:val="left" w:pos="426"/>
        </w:tabs>
        <w:autoSpaceDE w:val="0"/>
        <w:autoSpaceDN w:val="0"/>
        <w:adjustRightInd w:val="0"/>
        <w:ind w:left="142"/>
        <w:jc w:val="both"/>
        <w:rPr>
          <w:rFonts w:ascii="Arial" w:hAnsi="Arial" w:cs="Arial"/>
        </w:rPr>
      </w:pPr>
      <w:r w:rsidRPr="0029490E">
        <w:rPr>
          <w:rFonts w:ascii="Arial" w:hAnsi="Arial" w:cs="Arial"/>
          <w:b/>
        </w:rPr>
        <w:t>III.</w:t>
      </w:r>
      <w:r w:rsidRPr="00CE3409">
        <w:rPr>
          <w:rFonts w:ascii="Arial" w:hAnsi="Arial" w:cs="Arial"/>
        </w:rPr>
        <w:tab/>
        <w:t>Hasta diez consejeros que podrán ser:</w:t>
      </w:r>
    </w:p>
    <w:p w:rsidR="00CE3409" w:rsidRPr="00CE3409" w:rsidRDefault="00CE3409" w:rsidP="00CE3409">
      <w:pPr>
        <w:widowControl w:val="0"/>
        <w:tabs>
          <w:tab w:val="left" w:pos="426"/>
        </w:tabs>
        <w:autoSpaceDE w:val="0"/>
        <w:autoSpaceDN w:val="0"/>
        <w:adjustRightInd w:val="0"/>
        <w:ind w:left="142"/>
        <w:jc w:val="both"/>
        <w:rPr>
          <w:rFonts w:ascii="Arial" w:hAnsi="Arial" w:cs="Arial"/>
        </w:rPr>
      </w:pPr>
    </w:p>
    <w:p w:rsidR="00CE3409" w:rsidRPr="00CE3409" w:rsidRDefault="00CE3409" w:rsidP="0029490E">
      <w:pPr>
        <w:widowControl w:val="0"/>
        <w:numPr>
          <w:ilvl w:val="0"/>
          <w:numId w:val="36"/>
        </w:numPr>
        <w:tabs>
          <w:tab w:val="left" w:pos="142"/>
          <w:tab w:val="left" w:pos="567"/>
        </w:tabs>
        <w:autoSpaceDE w:val="0"/>
        <w:autoSpaceDN w:val="0"/>
        <w:adjustRightInd w:val="0"/>
        <w:ind w:left="142" w:firstLine="0"/>
        <w:jc w:val="both"/>
        <w:rPr>
          <w:rFonts w:ascii="Arial" w:hAnsi="Arial" w:cs="Arial"/>
        </w:rPr>
      </w:pPr>
      <w:r w:rsidRPr="00CE3409">
        <w:rPr>
          <w:rFonts w:ascii="Arial" w:hAnsi="Arial" w:cs="Arial"/>
        </w:rPr>
        <w:t>Hasta cinco representantes de organizaciones, asociaciones o colegios de profesionistas del sector social y/o privado, cuyas actividades guarden relación con el objeto de la Comisión.</w:t>
      </w:r>
    </w:p>
    <w:p w:rsidR="00CE3409" w:rsidRPr="00CE3409" w:rsidRDefault="00CE3409" w:rsidP="0029490E">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29490E">
      <w:pPr>
        <w:widowControl w:val="0"/>
        <w:numPr>
          <w:ilvl w:val="0"/>
          <w:numId w:val="36"/>
        </w:numPr>
        <w:tabs>
          <w:tab w:val="left" w:pos="142"/>
          <w:tab w:val="left" w:pos="567"/>
        </w:tabs>
        <w:autoSpaceDE w:val="0"/>
        <w:autoSpaceDN w:val="0"/>
        <w:adjustRightInd w:val="0"/>
        <w:ind w:left="142" w:firstLine="0"/>
        <w:jc w:val="both"/>
        <w:rPr>
          <w:rFonts w:ascii="Arial" w:hAnsi="Arial" w:cs="Arial"/>
        </w:rPr>
      </w:pPr>
      <w:r w:rsidRPr="00CE3409">
        <w:rPr>
          <w:rFonts w:ascii="Arial" w:hAnsi="Arial" w:cs="Arial"/>
        </w:rPr>
        <w:t>Hasta cinco representantes de la sociedad civil que cuenten con reconocida probidad moral e intelectual en la comunidad Tamaulipeca.</w:t>
      </w:r>
    </w:p>
    <w:p w:rsidR="00CE3409" w:rsidRPr="00CE3409" w:rsidRDefault="00CE3409" w:rsidP="0029490E">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29490E">
      <w:pPr>
        <w:widowControl w:val="0"/>
        <w:numPr>
          <w:ilvl w:val="0"/>
          <w:numId w:val="36"/>
        </w:numPr>
        <w:tabs>
          <w:tab w:val="left" w:pos="142"/>
          <w:tab w:val="left" w:pos="567"/>
        </w:tabs>
        <w:autoSpaceDE w:val="0"/>
        <w:autoSpaceDN w:val="0"/>
        <w:adjustRightInd w:val="0"/>
        <w:ind w:left="142" w:firstLine="0"/>
        <w:jc w:val="both"/>
        <w:rPr>
          <w:rFonts w:ascii="Arial" w:hAnsi="Arial" w:cs="Arial"/>
        </w:rPr>
      </w:pPr>
      <w:r w:rsidRPr="00CE3409">
        <w:rPr>
          <w:rFonts w:ascii="Arial" w:hAnsi="Arial" w:cs="Arial"/>
        </w:rPr>
        <w:lastRenderedPageBreak/>
        <w:t>Para la selección de los representantes del sector social y/o privado, así como de la sociedad civil, el Ejecutivo Estatal convocará a la comunidad Tamaulipeca a participar en la integración del Consejo Directivo. Hecho lo anterior, el Ejecutivo nombrará a las personas que formarán parte del Consejo.</w:t>
      </w:r>
    </w:p>
    <w:p w:rsidR="00CE3409" w:rsidRPr="00CE3409" w:rsidRDefault="00CE3409" w:rsidP="0029490E">
      <w:pPr>
        <w:widowControl w:val="0"/>
        <w:tabs>
          <w:tab w:val="left" w:pos="142"/>
          <w:tab w:val="left" w:pos="567"/>
        </w:tabs>
        <w:autoSpaceDE w:val="0"/>
        <w:autoSpaceDN w:val="0"/>
        <w:adjustRightInd w:val="0"/>
        <w:ind w:left="142"/>
        <w:jc w:val="both"/>
        <w:rPr>
          <w:rFonts w:ascii="Arial" w:hAnsi="Arial" w:cs="Arial"/>
          <w:b/>
          <w:bCs/>
        </w:rPr>
      </w:pPr>
    </w:p>
    <w:p w:rsidR="00CE3409" w:rsidRPr="00CE3409" w:rsidRDefault="00CE3409" w:rsidP="0029490E">
      <w:pPr>
        <w:widowControl w:val="0"/>
        <w:numPr>
          <w:ilvl w:val="0"/>
          <w:numId w:val="36"/>
        </w:numPr>
        <w:tabs>
          <w:tab w:val="left" w:pos="142"/>
          <w:tab w:val="left" w:pos="567"/>
        </w:tabs>
        <w:autoSpaceDE w:val="0"/>
        <w:autoSpaceDN w:val="0"/>
        <w:adjustRightInd w:val="0"/>
        <w:ind w:left="142" w:firstLine="0"/>
        <w:jc w:val="both"/>
        <w:rPr>
          <w:rFonts w:ascii="Arial" w:hAnsi="Arial" w:cs="Arial"/>
        </w:rPr>
      </w:pPr>
      <w:r w:rsidRPr="00CE3409">
        <w:rPr>
          <w:rFonts w:ascii="Arial" w:hAnsi="Arial" w:cs="Arial"/>
        </w:rPr>
        <w:t>Para hacer la designación de estos consejeros, el Ejecutivo Estatal considerará, en su caso, la trayectoria profesional o los méritos académicos o científicos de los aspirantes, así como su honorabilidad, respetabilidad y buena fama en concepto público. En todo caso, el Ejecutivo Estatal propiciará que la representación de estos consejeros guarde un equilibrio regional.</w:t>
      </w:r>
    </w:p>
    <w:p w:rsidR="00CE3409" w:rsidRPr="00CE3409" w:rsidRDefault="00CE3409" w:rsidP="0029490E">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29490E">
      <w:pPr>
        <w:widowControl w:val="0"/>
        <w:numPr>
          <w:ilvl w:val="0"/>
          <w:numId w:val="36"/>
        </w:numPr>
        <w:tabs>
          <w:tab w:val="left" w:pos="142"/>
          <w:tab w:val="left" w:pos="567"/>
        </w:tabs>
        <w:autoSpaceDE w:val="0"/>
        <w:autoSpaceDN w:val="0"/>
        <w:adjustRightInd w:val="0"/>
        <w:ind w:left="142" w:firstLine="0"/>
        <w:jc w:val="both"/>
        <w:rPr>
          <w:rFonts w:ascii="Arial" w:hAnsi="Arial" w:cs="Arial"/>
        </w:rPr>
      </w:pPr>
      <w:r w:rsidRPr="00CE3409">
        <w:rPr>
          <w:rFonts w:ascii="Arial" w:hAnsi="Arial" w:cs="Arial"/>
        </w:rPr>
        <w:t>Los consejeros que sean designados en los términos del inciso que antecede durarán en su cargo tres años y podrán ser reelegidos hasta por un periodo más siempre que sean propuestos por la organización que representan para ser ratificados por el Ejecutivo Estatal. En caso de  renovación de las consejerías, el Ejecutivo convocará a las organizaciones que correspondan para que formulen las propuestas que estimen convenientes.</w:t>
      </w:r>
    </w:p>
    <w:p w:rsidR="00CE3409" w:rsidRPr="00CE3409" w:rsidRDefault="00CE3409" w:rsidP="00CE3409">
      <w:pPr>
        <w:widowControl w:val="0"/>
        <w:tabs>
          <w:tab w:val="left" w:pos="426"/>
        </w:tabs>
        <w:autoSpaceDE w:val="0"/>
        <w:autoSpaceDN w:val="0"/>
        <w:adjustRightInd w:val="0"/>
        <w:ind w:left="142"/>
        <w:jc w:val="both"/>
        <w:rPr>
          <w:rFonts w:ascii="Arial" w:hAnsi="Arial" w:cs="Arial"/>
          <w:b/>
          <w:bCs/>
        </w:rPr>
      </w:pPr>
    </w:p>
    <w:p w:rsidR="00CE3409" w:rsidRPr="00CE3409" w:rsidRDefault="00CE3409" w:rsidP="0029490E">
      <w:pPr>
        <w:widowControl w:val="0"/>
        <w:tabs>
          <w:tab w:val="left" w:pos="142"/>
        </w:tabs>
        <w:autoSpaceDE w:val="0"/>
        <w:autoSpaceDN w:val="0"/>
        <w:adjustRightInd w:val="0"/>
        <w:ind w:left="142"/>
        <w:jc w:val="both"/>
        <w:rPr>
          <w:rFonts w:ascii="Arial" w:hAnsi="Arial" w:cs="Arial"/>
        </w:rPr>
      </w:pPr>
      <w:r w:rsidRPr="0029490E">
        <w:rPr>
          <w:rFonts w:ascii="Arial" w:hAnsi="Arial" w:cs="Arial"/>
          <w:b/>
        </w:rPr>
        <w:t>IV.</w:t>
      </w:r>
      <w:r w:rsidRPr="00CE3409">
        <w:rPr>
          <w:rFonts w:ascii="Arial" w:hAnsi="Arial" w:cs="Arial"/>
        </w:rPr>
        <w:t xml:space="preserve"> Cada uno de los miembros del Consejo podrá designar a un suplente que ejercerá las atribuciones que al mismo correspondan en las ausencias del titular. Los cargos serán honoríficos. Sus miembros no percibirán remuneración alguna.</w:t>
      </w:r>
    </w:p>
    <w:p w:rsidR="00CE3409" w:rsidRPr="00CE3409" w:rsidRDefault="00CE3409" w:rsidP="0029490E">
      <w:pPr>
        <w:widowControl w:val="0"/>
        <w:tabs>
          <w:tab w:val="left" w:pos="142"/>
        </w:tabs>
        <w:autoSpaceDE w:val="0"/>
        <w:autoSpaceDN w:val="0"/>
        <w:adjustRightInd w:val="0"/>
        <w:ind w:left="142"/>
        <w:jc w:val="both"/>
        <w:rPr>
          <w:rFonts w:ascii="Arial" w:hAnsi="Arial" w:cs="Arial"/>
        </w:rPr>
      </w:pPr>
    </w:p>
    <w:p w:rsidR="00CE3409" w:rsidRPr="00CE3409" w:rsidRDefault="0029490E" w:rsidP="0029490E">
      <w:pPr>
        <w:widowControl w:val="0"/>
        <w:tabs>
          <w:tab w:val="left" w:pos="142"/>
        </w:tabs>
        <w:autoSpaceDE w:val="0"/>
        <w:autoSpaceDN w:val="0"/>
        <w:adjustRightInd w:val="0"/>
        <w:ind w:left="142"/>
        <w:jc w:val="both"/>
        <w:rPr>
          <w:rFonts w:ascii="Arial" w:hAnsi="Arial" w:cs="Arial"/>
        </w:rPr>
      </w:pPr>
      <w:r w:rsidRPr="0029490E">
        <w:rPr>
          <w:rFonts w:ascii="Arial" w:hAnsi="Arial" w:cs="Arial"/>
          <w:b/>
        </w:rPr>
        <w:t>V.</w:t>
      </w:r>
      <w:r w:rsidR="00CE3409" w:rsidRPr="00CE3409">
        <w:rPr>
          <w:rFonts w:ascii="Arial" w:hAnsi="Arial" w:cs="Arial"/>
        </w:rPr>
        <w:t xml:space="preserve"> El Consejo Directivo contará además con un Secretario que será removido y designado libremente por el Consejo, a propuesta de su Presidente. El Secretario deberá ser licenciado en derecho, de preferencia con especialidad en los medios alternativos de solución de conflictos.</w:t>
      </w:r>
    </w:p>
    <w:p w:rsidR="00CE3409" w:rsidRPr="00CE3409" w:rsidRDefault="00CE3409" w:rsidP="00CE3409">
      <w:pPr>
        <w:widowControl w:val="0"/>
        <w:autoSpaceDE w:val="0"/>
        <w:autoSpaceDN w:val="0"/>
        <w:adjustRightInd w:val="0"/>
        <w:ind w:left="142"/>
        <w:jc w:val="both"/>
        <w:rPr>
          <w:rFonts w:ascii="Arial" w:hAnsi="Arial" w:cs="Arial"/>
          <w:b/>
          <w:bCs/>
        </w:rPr>
      </w:pPr>
    </w:p>
    <w:p w:rsidR="00CE3409" w:rsidRPr="00CE3409" w:rsidRDefault="00CE3409" w:rsidP="00CE3409">
      <w:pPr>
        <w:widowControl w:val="0"/>
        <w:autoSpaceDE w:val="0"/>
        <w:autoSpaceDN w:val="0"/>
        <w:adjustRightInd w:val="0"/>
        <w:ind w:left="142"/>
        <w:jc w:val="both"/>
        <w:rPr>
          <w:rFonts w:ascii="Arial" w:hAnsi="Arial" w:cs="Arial"/>
        </w:rPr>
      </w:pPr>
      <w:r w:rsidRPr="00CE3409">
        <w:rPr>
          <w:rFonts w:ascii="Arial" w:hAnsi="Arial" w:cs="Arial"/>
          <w:b/>
          <w:bCs/>
        </w:rPr>
        <w:t>ARTÍCULO 28.</w:t>
      </w:r>
      <w:r w:rsidRPr="00CE3409">
        <w:rPr>
          <w:rFonts w:ascii="Arial" w:hAnsi="Arial" w:cs="Arial"/>
        </w:rPr>
        <w:t xml:space="preserve"> El Consejo Directivo tendrá las atribuciones siguientes:</w:t>
      </w:r>
    </w:p>
    <w:p w:rsidR="00CE3409" w:rsidRPr="00CE3409" w:rsidRDefault="00CE3409" w:rsidP="00CE3409">
      <w:pPr>
        <w:widowControl w:val="0"/>
        <w:autoSpaceDE w:val="0"/>
        <w:autoSpaceDN w:val="0"/>
        <w:adjustRightInd w:val="0"/>
        <w:ind w:left="142"/>
        <w:jc w:val="both"/>
        <w:rPr>
          <w:rFonts w:ascii="Arial" w:hAnsi="Arial" w:cs="Arial"/>
        </w:rPr>
      </w:pPr>
    </w:p>
    <w:p w:rsidR="00CE3409" w:rsidRPr="00CE3409" w:rsidRDefault="00CE3409" w:rsidP="0029490E">
      <w:pPr>
        <w:widowControl w:val="0"/>
        <w:tabs>
          <w:tab w:val="left" w:pos="142"/>
          <w:tab w:val="left" w:pos="567"/>
        </w:tabs>
        <w:autoSpaceDE w:val="0"/>
        <w:autoSpaceDN w:val="0"/>
        <w:adjustRightInd w:val="0"/>
        <w:ind w:left="142"/>
        <w:jc w:val="both"/>
        <w:rPr>
          <w:rFonts w:ascii="Arial" w:hAnsi="Arial" w:cs="Arial"/>
          <w:lang w:val="es-ES_tradnl"/>
        </w:rPr>
      </w:pPr>
      <w:r w:rsidRPr="0029490E">
        <w:rPr>
          <w:rFonts w:ascii="Arial" w:hAnsi="Arial" w:cs="Arial"/>
          <w:b/>
        </w:rPr>
        <w:t>I.</w:t>
      </w:r>
      <w:r w:rsidRPr="00CE3409">
        <w:rPr>
          <w:rFonts w:ascii="Arial" w:hAnsi="Arial" w:cs="Arial"/>
        </w:rPr>
        <w:tab/>
        <w:t xml:space="preserve">Establecer las políticas generales a que se sujetará la Comisión de conformidad a los lineamientos fijados por esta ley, así como </w:t>
      </w:r>
      <w:r w:rsidRPr="00CE3409">
        <w:rPr>
          <w:rFonts w:ascii="Arial" w:hAnsi="Arial" w:cs="Arial"/>
          <w:lang w:val="es-ES_tradnl"/>
        </w:rPr>
        <w:t>establecer los programas de trabajo operativo de la Comisión.</w:t>
      </w:r>
    </w:p>
    <w:p w:rsidR="00CE3409" w:rsidRPr="00CE3409" w:rsidRDefault="00CE3409" w:rsidP="0029490E">
      <w:pPr>
        <w:widowControl w:val="0"/>
        <w:tabs>
          <w:tab w:val="left" w:pos="142"/>
          <w:tab w:val="left" w:pos="567"/>
        </w:tabs>
        <w:autoSpaceDE w:val="0"/>
        <w:autoSpaceDN w:val="0"/>
        <w:adjustRightInd w:val="0"/>
        <w:ind w:left="142"/>
        <w:jc w:val="both"/>
        <w:rPr>
          <w:rFonts w:ascii="Arial" w:hAnsi="Arial" w:cs="Arial"/>
          <w:lang w:val="es-ES_tradnl"/>
        </w:rPr>
      </w:pPr>
    </w:p>
    <w:p w:rsidR="00CE3409" w:rsidRPr="00CE3409" w:rsidRDefault="00CE3409" w:rsidP="0029490E">
      <w:pPr>
        <w:widowControl w:val="0"/>
        <w:tabs>
          <w:tab w:val="left" w:pos="142"/>
          <w:tab w:val="left" w:pos="567"/>
        </w:tabs>
        <w:autoSpaceDE w:val="0"/>
        <w:autoSpaceDN w:val="0"/>
        <w:adjustRightInd w:val="0"/>
        <w:ind w:left="142"/>
        <w:jc w:val="both"/>
        <w:rPr>
          <w:rFonts w:ascii="Arial" w:hAnsi="Arial" w:cs="Arial"/>
        </w:rPr>
      </w:pPr>
      <w:r w:rsidRPr="0029490E">
        <w:rPr>
          <w:rFonts w:ascii="Arial" w:hAnsi="Arial" w:cs="Arial"/>
          <w:b/>
        </w:rPr>
        <w:t>II.</w:t>
      </w:r>
      <w:r w:rsidRPr="00CE3409">
        <w:rPr>
          <w:rFonts w:ascii="Arial" w:hAnsi="Arial" w:cs="Arial"/>
        </w:rPr>
        <w:tab/>
        <w:t>Analizar y, en su caso, aprobar el reglamento interior de la Comisión.</w:t>
      </w:r>
    </w:p>
    <w:p w:rsidR="00CE3409" w:rsidRPr="00CE3409" w:rsidRDefault="00CE3409" w:rsidP="0029490E">
      <w:pPr>
        <w:widowControl w:val="0"/>
        <w:tabs>
          <w:tab w:val="left" w:pos="142"/>
          <w:tab w:val="left" w:pos="567"/>
        </w:tabs>
        <w:autoSpaceDE w:val="0"/>
        <w:autoSpaceDN w:val="0"/>
        <w:adjustRightInd w:val="0"/>
        <w:ind w:left="142"/>
        <w:jc w:val="both"/>
        <w:rPr>
          <w:rFonts w:ascii="Arial" w:hAnsi="Arial" w:cs="Arial"/>
          <w:b/>
          <w:bCs/>
          <w:lang w:val="es-ES_tradnl"/>
        </w:rPr>
      </w:pPr>
    </w:p>
    <w:p w:rsidR="00CE3409" w:rsidRPr="00CE3409" w:rsidRDefault="00CE3409" w:rsidP="0029490E">
      <w:pPr>
        <w:widowControl w:val="0"/>
        <w:tabs>
          <w:tab w:val="left" w:pos="142"/>
          <w:tab w:val="left" w:pos="567"/>
        </w:tabs>
        <w:autoSpaceDE w:val="0"/>
        <w:autoSpaceDN w:val="0"/>
        <w:adjustRightInd w:val="0"/>
        <w:ind w:left="142"/>
        <w:jc w:val="both"/>
        <w:rPr>
          <w:rFonts w:ascii="Arial" w:hAnsi="Arial" w:cs="Arial"/>
          <w:b/>
          <w:bCs/>
          <w:lang w:val="es-ES_tradnl"/>
        </w:rPr>
      </w:pPr>
      <w:r w:rsidRPr="0029490E">
        <w:rPr>
          <w:rFonts w:ascii="Arial" w:hAnsi="Arial" w:cs="Arial"/>
          <w:b/>
          <w:lang w:val="es-ES_tradnl"/>
        </w:rPr>
        <w:t>III.</w:t>
      </w:r>
      <w:r w:rsidRPr="00CE3409">
        <w:rPr>
          <w:rFonts w:ascii="Arial" w:hAnsi="Arial" w:cs="Arial"/>
          <w:lang w:val="es-ES_tradnl"/>
        </w:rPr>
        <w:tab/>
        <w:t>Resolver sobre todos aquellos asuntos que sean sometidos a su aprobación por el Comisionado relativos a los procedimientos que sean tramitados ante la Comisión y de los que deba conocer conforme a esta ley.</w:t>
      </w:r>
      <w:r w:rsidRPr="00CE3409">
        <w:rPr>
          <w:rFonts w:ascii="Arial" w:hAnsi="Arial" w:cs="Arial"/>
          <w:b/>
          <w:bCs/>
          <w:lang w:val="es-ES_tradnl"/>
        </w:rPr>
        <w:t xml:space="preserve"> </w:t>
      </w:r>
    </w:p>
    <w:p w:rsidR="00CE3409" w:rsidRPr="00CE3409" w:rsidRDefault="00CE3409" w:rsidP="0029490E">
      <w:pPr>
        <w:widowControl w:val="0"/>
        <w:tabs>
          <w:tab w:val="left" w:pos="142"/>
          <w:tab w:val="left" w:pos="567"/>
        </w:tabs>
        <w:autoSpaceDE w:val="0"/>
        <w:autoSpaceDN w:val="0"/>
        <w:adjustRightInd w:val="0"/>
        <w:ind w:left="142"/>
        <w:jc w:val="both"/>
        <w:rPr>
          <w:rFonts w:ascii="Arial" w:hAnsi="Arial" w:cs="Arial"/>
          <w:b/>
          <w:bCs/>
          <w:lang w:val="es-ES_tradnl"/>
        </w:rPr>
      </w:pPr>
    </w:p>
    <w:p w:rsidR="00CE3409" w:rsidRPr="00CE3409" w:rsidRDefault="00CE3409" w:rsidP="0029490E">
      <w:pPr>
        <w:widowControl w:val="0"/>
        <w:tabs>
          <w:tab w:val="left" w:pos="142"/>
          <w:tab w:val="left" w:pos="567"/>
        </w:tabs>
        <w:autoSpaceDE w:val="0"/>
        <w:autoSpaceDN w:val="0"/>
        <w:adjustRightInd w:val="0"/>
        <w:ind w:left="142"/>
        <w:jc w:val="both"/>
        <w:rPr>
          <w:rFonts w:ascii="Arial" w:hAnsi="Arial" w:cs="Arial"/>
          <w:lang w:val="es-ES_tradnl"/>
        </w:rPr>
      </w:pPr>
      <w:r w:rsidRPr="0029490E">
        <w:rPr>
          <w:rFonts w:ascii="Arial" w:hAnsi="Arial" w:cs="Arial"/>
          <w:b/>
          <w:lang w:val="es-ES_tradnl"/>
        </w:rPr>
        <w:t>IV.</w:t>
      </w:r>
      <w:r w:rsidRPr="00CE3409">
        <w:rPr>
          <w:rFonts w:ascii="Arial" w:hAnsi="Arial" w:cs="Arial"/>
          <w:lang w:val="es-ES_tradnl"/>
        </w:rPr>
        <w:tab/>
        <w:t>Definir las estrategias, prioridades y acciones relativas a las finanzas y a la administración del patrimonio de la Comisión.</w:t>
      </w:r>
    </w:p>
    <w:p w:rsidR="00CE3409" w:rsidRPr="00CE3409" w:rsidRDefault="00CE3409" w:rsidP="0029490E">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29490E">
      <w:pPr>
        <w:widowControl w:val="0"/>
        <w:tabs>
          <w:tab w:val="left" w:pos="142"/>
          <w:tab w:val="left" w:pos="567"/>
        </w:tabs>
        <w:autoSpaceDE w:val="0"/>
        <w:autoSpaceDN w:val="0"/>
        <w:adjustRightInd w:val="0"/>
        <w:ind w:left="142"/>
        <w:jc w:val="both"/>
        <w:rPr>
          <w:rFonts w:ascii="Arial" w:hAnsi="Arial" w:cs="Arial"/>
        </w:rPr>
      </w:pPr>
      <w:r w:rsidRPr="0029490E">
        <w:rPr>
          <w:rFonts w:ascii="Arial" w:hAnsi="Arial" w:cs="Arial"/>
          <w:b/>
        </w:rPr>
        <w:t>V.</w:t>
      </w:r>
      <w:r w:rsidRPr="00CE3409">
        <w:rPr>
          <w:rFonts w:ascii="Arial" w:hAnsi="Arial" w:cs="Arial"/>
        </w:rPr>
        <w:tab/>
        <w:t>Proponer al Ejecutivo del Estado la designación del Comisionado.</w:t>
      </w:r>
    </w:p>
    <w:p w:rsidR="00CE3409" w:rsidRPr="00CE3409" w:rsidRDefault="00CE3409" w:rsidP="0029490E">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29490E">
      <w:pPr>
        <w:widowControl w:val="0"/>
        <w:tabs>
          <w:tab w:val="left" w:pos="142"/>
          <w:tab w:val="left" w:pos="567"/>
        </w:tabs>
        <w:autoSpaceDE w:val="0"/>
        <w:autoSpaceDN w:val="0"/>
        <w:adjustRightInd w:val="0"/>
        <w:ind w:left="142"/>
        <w:jc w:val="both"/>
        <w:rPr>
          <w:rFonts w:ascii="Arial" w:hAnsi="Arial" w:cs="Arial"/>
        </w:rPr>
      </w:pPr>
      <w:r w:rsidRPr="0029490E">
        <w:rPr>
          <w:rFonts w:ascii="Arial" w:hAnsi="Arial" w:cs="Arial"/>
          <w:b/>
        </w:rPr>
        <w:t>VI.</w:t>
      </w:r>
      <w:r w:rsidRPr="00CE3409">
        <w:rPr>
          <w:rFonts w:ascii="Arial" w:hAnsi="Arial" w:cs="Arial"/>
        </w:rPr>
        <w:tab/>
        <w:t>Nombrar y, en su caso, remover a propuesta del Comisionado al Subcomisionado General Jurídico, así como</w:t>
      </w:r>
      <w:r w:rsidRPr="00CE3409">
        <w:rPr>
          <w:rFonts w:ascii="Arial" w:hAnsi="Arial" w:cs="Arial"/>
          <w:b/>
          <w:bCs/>
        </w:rPr>
        <w:t xml:space="preserve"> </w:t>
      </w:r>
      <w:r w:rsidRPr="00CE3409">
        <w:rPr>
          <w:rFonts w:ascii="Arial" w:hAnsi="Arial" w:cs="Arial"/>
        </w:rPr>
        <w:t>a los subcomisionados.</w:t>
      </w:r>
    </w:p>
    <w:p w:rsidR="00CE3409" w:rsidRPr="00CE3409" w:rsidRDefault="00CE3409" w:rsidP="0029490E">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29490E">
      <w:pPr>
        <w:widowControl w:val="0"/>
        <w:tabs>
          <w:tab w:val="left" w:pos="142"/>
          <w:tab w:val="left" w:pos="567"/>
          <w:tab w:val="left" w:pos="993"/>
        </w:tabs>
        <w:autoSpaceDE w:val="0"/>
        <w:autoSpaceDN w:val="0"/>
        <w:adjustRightInd w:val="0"/>
        <w:ind w:left="142"/>
        <w:jc w:val="both"/>
        <w:rPr>
          <w:rFonts w:ascii="Arial" w:hAnsi="Arial" w:cs="Arial"/>
          <w:spacing w:val="-4"/>
        </w:rPr>
      </w:pPr>
      <w:r w:rsidRPr="0029490E">
        <w:rPr>
          <w:rFonts w:ascii="Arial" w:hAnsi="Arial" w:cs="Arial"/>
          <w:b/>
          <w:spacing w:val="-4"/>
        </w:rPr>
        <w:t>VII.</w:t>
      </w:r>
      <w:r w:rsidRPr="00CE3409">
        <w:rPr>
          <w:rFonts w:ascii="Arial" w:hAnsi="Arial" w:cs="Arial"/>
          <w:spacing w:val="-4"/>
        </w:rPr>
        <w:tab/>
        <w:t>Analizar y aprobar</w:t>
      </w:r>
      <w:r w:rsidRPr="00CE3409">
        <w:rPr>
          <w:rFonts w:ascii="Arial" w:hAnsi="Arial" w:cs="Arial"/>
          <w:b/>
          <w:bCs/>
          <w:spacing w:val="-4"/>
        </w:rPr>
        <w:t xml:space="preserve"> </w:t>
      </w:r>
      <w:r w:rsidRPr="00CE3409">
        <w:rPr>
          <w:rFonts w:ascii="Arial" w:hAnsi="Arial" w:cs="Arial"/>
          <w:spacing w:val="-4"/>
        </w:rPr>
        <w:t xml:space="preserve">el informe que presentará el Comisionado anualmente al titular del Ejecutivo Estatal. </w:t>
      </w:r>
    </w:p>
    <w:p w:rsidR="00CE3409" w:rsidRPr="00CE3409" w:rsidRDefault="00CE3409" w:rsidP="0029490E">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29490E">
      <w:pPr>
        <w:widowControl w:val="0"/>
        <w:tabs>
          <w:tab w:val="left" w:pos="142"/>
          <w:tab w:val="left" w:pos="567"/>
          <w:tab w:val="left" w:pos="993"/>
        </w:tabs>
        <w:autoSpaceDE w:val="0"/>
        <w:autoSpaceDN w:val="0"/>
        <w:adjustRightInd w:val="0"/>
        <w:ind w:left="142"/>
        <w:jc w:val="both"/>
        <w:rPr>
          <w:rFonts w:ascii="Arial" w:hAnsi="Arial" w:cs="Arial"/>
          <w:lang w:val="es-ES_tradnl"/>
        </w:rPr>
      </w:pPr>
      <w:r w:rsidRPr="0029490E">
        <w:rPr>
          <w:rFonts w:ascii="Arial" w:hAnsi="Arial" w:cs="Arial"/>
          <w:b/>
        </w:rPr>
        <w:t>VIII.</w:t>
      </w:r>
      <w:r w:rsidRPr="00CE3409">
        <w:rPr>
          <w:rFonts w:ascii="Arial" w:hAnsi="Arial" w:cs="Arial"/>
        </w:rPr>
        <w:tab/>
        <w:t>Evaluar periódicamente el funcionamiento de la Comisión y formular las opiniones, recomendaciones o dictámenes sobre el desempeño de la  misma.</w:t>
      </w:r>
      <w:r w:rsidRPr="00CE3409">
        <w:rPr>
          <w:rFonts w:ascii="Arial" w:hAnsi="Arial" w:cs="Arial"/>
          <w:lang w:val="es-ES_tradnl"/>
        </w:rPr>
        <w:t xml:space="preserve"> </w:t>
      </w:r>
    </w:p>
    <w:p w:rsidR="00CE3409" w:rsidRPr="00CE3409" w:rsidRDefault="00CE3409" w:rsidP="0029490E">
      <w:pPr>
        <w:widowControl w:val="0"/>
        <w:tabs>
          <w:tab w:val="left" w:pos="142"/>
          <w:tab w:val="left" w:pos="567"/>
        </w:tabs>
        <w:autoSpaceDE w:val="0"/>
        <w:autoSpaceDN w:val="0"/>
        <w:adjustRightInd w:val="0"/>
        <w:ind w:left="142"/>
        <w:jc w:val="both"/>
        <w:rPr>
          <w:rFonts w:ascii="Arial" w:hAnsi="Arial" w:cs="Arial"/>
          <w:lang w:val="es-ES_tradnl"/>
        </w:rPr>
      </w:pPr>
    </w:p>
    <w:p w:rsidR="00CE3409" w:rsidRPr="00CE3409" w:rsidRDefault="00CE3409" w:rsidP="0029490E">
      <w:pPr>
        <w:widowControl w:val="0"/>
        <w:tabs>
          <w:tab w:val="left" w:pos="142"/>
          <w:tab w:val="left" w:pos="567"/>
        </w:tabs>
        <w:autoSpaceDE w:val="0"/>
        <w:autoSpaceDN w:val="0"/>
        <w:adjustRightInd w:val="0"/>
        <w:ind w:left="142"/>
        <w:jc w:val="both"/>
        <w:rPr>
          <w:rFonts w:ascii="Arial" w:hAnsi="Arial" w:cs="Arial"/>
          <w:lang w:val="es-ES_tradnl"/>
        </w:rPr>
      </w:pPr>
      <w:r w:rsidRPr="0029490E">
        <w:rPr>
          <w:rFonts w:ascii="Arial" w:hAnsi="Arial" w:cs="Arial"/>
          <w:b/>
          <w:lang w:val="es-ES_tradnl"/>
        </w:rPr>
        <w:t>IX.</w:t>
      </w:r>
      <w:r w:rsidRPr="00CE3409">
        <w:rPr>
          <w:rFonts w:ascii="Arial" w:hAnsi="Arial" w:cs="Arial"/>
          <w:lang w:val="es-ES_tradnl"/>
        </w:rPr>
        <w:tab/>
        <w:t xml:space="preserve">Aprobar la celebración de convenios que sean necesarios para el cumplimiento del objeto de la Comisión. </w:t>
      </w:r>
    </w:p>
    <w:p w:rsidR="00CE3409" w:rsidRPr="00CE3409" w:rsidRDefault="00CE3409" w:rsidP="0029490E">
      <w:pPr>
        <w:widowControl w:val="0"/>
        <w:tabs>
          <w:tab w:val="left" w:pos="142"/>
          <w:tab w:val="left" w:pos="567"/>
        </w:tabs>
        <w:autoSpaceDE w:val="0"/>
        <w:autoSpaceDN w:val="0"/>
        <w:adjustRightInd w:val="0"/>
        <w:ind w:left="142"/>
        <w:jc w:val="both"/>
        <w:rPr>
          <w:rFonts w:ascii="Arial" w:hAnsi="Arial" w:cs="Arial"/>
          <w:lang w:val="es-ES_tradnl"/>
        </w:rPr>
      </w:pPr>
    </w:p>
    <w:p w:rsidR="00CE3409" w:rsidRPr="00CE3409" w:rsidRDefault="00CE3409" w:rsidP="0029490E">
      <w:pPr>
        <w:widowControl w:val="0"/>
        <w:tabs>
          <w:tab w:val="left" w:pos="142"/>
          <w:tab w:val="left" w:pos="567"/>
        </w:tabs>
        <w:autoSpaceDE w:val="0"/>
        <w:autoSpaceDN w:val="0"/>
        <w:adjustRightInd w:val="0"/>
        <w:ind w:left="142"/>
        <w:jc w:val="both"/>
        <w:rPr>
          <w:rFonts w:ascii="Arial" w:hAnsi="Arial" w:cs="Arial"/>
          <w:lang w:val="es-ES_tradnl"/>
        </w:rPr>
      </w:pPr>
      <w:r w:rsidRPr="0029490E">
        <w:rPr>
          <w:rFonts w:ascii="Arial" w:hAnsi="Arial" w:cs="Arial"/>
          <w:b/>
          <w:lang w:val="es-ES_tradnl"/>
        </w:rPr>
        <w:t>X.</w:t>
      </w:r>
      <w:r w:rsidRPr="00CE3409">
        <w:rPr>
          <w:rFonts w:ascii="Arial" w:hAnsi="Arial" w:cs="Arial"/>
          <w:lang w:val="es-ES_tradnl"/>
        </w:rPr>
        <w:tab/>
        <w:t>Conocer y aprobar, en su caso, los proyectos de presupuesto anual de ingresos y egresos para el año siguiente, así como el proyecto de inversión correspondiente al período en estudio, a fin de proponerlo al Ejecutivo del Estado para que, en los términos de las disposiciones aplicables, lo presente al Congreso del Estado.</w:t>
      </w:r>
    </w:p>
    <w:p w:rsidR="00CE3409" w:rsidRPr="00CE3409" w:rsidRDefault="00CE3409" w:rsidP="0029490E">
      <w:pPr>
        <w:widowControl w:val="0"/>
        <w:tabs>
          <w:tab w:val="left" w:pos="142"/>
          <w:tab w:val="left" w:pos="567"/>
        </w:tabs>
        <w:autoSpaceDE w:val="0"/>
        <w:autoSpaceDN w:val="0"/>
        <w:adjustRightInd w:val="0"/>
        <w:ind w:left="142"/>
        <w:jc w:val="both"/>
        <w:rPr>
          <w:rFonts w:ascii="Arial" w:hAnsi="Arial" w:cs="Arial"/>
          <w:lang w:val="es-ES_tradnl"/>
        </w:rPr>
      </w:pPr>
    </w:p>
    <w:p w:rsidR="00CE3409" w:rsidRDefault="00CE3409" w:rsidP="0029490E">
      <w:pPr>
        <w:widowControl w:val="0"/>
        <w:tabs>
          <w:tab w:val="left" w:pos="142"/>
          <w:tab w:val="left" w:pos="567"/>
        </w:tabs>
        <w:autoSpaceDE w:val="0"/>
        <w:autoSpaceDN w:val="0"/>
        <w:adjustRightInd w:val="0"/>
        <w:ind w:left="142"/>
        <w:jc w:val="both"/>
        <w:rPr>
          <w:rFonts w:ascii="Arial" w:hAnsi="Arial" w:cs="Arial"/>
          <w:lang w:val="es-ES_tradnl"/>
        </w:rPr>
      </w:pPr>
      <w:r w:rsidRPr="0029490E">
        <w:rPr>
          <w:rFonts w:ascii="Arial" w:hAnsi="Arial" w:cs="Arial"/>
          <w:b/>
          <w:lang w:val="es-ES_tradnl"/>
        </w:rPr>
        <w:t>XI.</w:t>
      </w:r>
      <w:r w:rsidRPr="00CE3409">
        <w:rPr>
          <w:rFonts w:ascii="Arial" w:hAnsi="Arial" w:cs="Arial"/>
          <w:lang w:val="es-ES_tradnl"/>
        </w:rPr>
        <w:tab/>
        <w:t>Vigilar y supervisar el estado financiero de la Comisión, así como las erogaciones que se realicen.</w:t>
      </w:r>
    </w:p>
    <w:p w:rsidR="0029490E" w:rsidRPr="00CE3409" w:rsidRDefault="0029490E" w:rsidP="0029490E">
      <w:pPr>
        <w:widowControl w:val="0"/>
        <w:tabs>
          <w:tab w:val="left" w:pos="142"/>
          <w:tab w:val="left" w:pos="567"/>
        </w:tabs>
        <w:autoSpaceDE w:val="0"/>
        <w:autoSpaceDN w:val="0"/>
        <w:adjustRightInd w:val="0"/>
        <w:ind w:left="142"/>
        <w:jc w:val="both"/>
        <w:rPr>
          <w:rFonts w:ascii="Arial" w:hAnsi="Arial" w:cs="Arial"/>
          <w:lang w:val="es-ES_tradnl"/>
        </w:rPr>
      </w:pPr>
    </w:p>
    <w:p w:rsidR="00CE3409" w:rsidRPr="00CE3409" w:rsidRDefault="00CE3409" w:rsidP="0029490E">
      <w:pPr>
        <w:widowControl w:val="0"/>
        <w:tabs>
          <w:tab w:val="left" w:pos="142"/>
          <w:tab w:val="left" w:pos="567"/>
          <w:tab w:val="left" w:pos="993"/>
        </w:tabs>
        <w:autoSpaceDE w:val="0"/>
        <w:autoSpaceDN w:val="0"/>
        <w:adjustRightInd w:val="0"/>
        <w:ind w:left="142"/>
        <w:jc w:val="both"/>
        <w:rPr>
          <w:rFonts w:ascii="Arial" w:hAnsi="Arial" w:cs="Arial"/>
          <w:spacing w:val="-6"/>
          <w:lang w:val="es-ES_tradnl"/>
        </w:rPr>
      </w:pPr>
      <w:r w:rsidRPr="0029490E">
        <w:rPr>
          <w:rFonts w:ascii="Arial" w:hAnsi="Arial" w:cs="Arial"/>
          <w:b/>
          <w:spacing w:val="-6"/>
          <w:lang w:val="es-ES_tradnl"/>
        </w:rPr>
        <w:lastRenderedPageBreak/>
        <w:t>XII.</w:t>
      </w:r>
      <w:r w:rsidRPr="00CE3409">
        <w:rPr>
          <w:rFonts w:ascii="Arial" w:hAnsi="Arial" w:cs="Arial"/>
          <w:spacing w:val="-6"/>
          <w:lang w:val="es-ES_tradnl"/>
        </w:rPr>
        <w:tab/>
        <w:t xml:space="preserve">Examinar y aprobar, en su caso, los estados financieros, los balances ordinarios y extraordinarios y los demás informes generales y especiales que someta a su consideración el Comisionado. </w:t>
      </w:r>
    </w:p>
    <w:p w:rsidR="00CE3409" w:rsidRPr="00CE3409" w:rsidRDefault="00CE3409" w:rsidP="0029490E">
      <w:pPr>
        <w:widowControl w:val="0"/>
        <w:tabs>
          <w:tab w:val="left" w:pos="142"/>
          <w:tab w:val="left" w:pos="567"/>
        </w:tabs>
        <w:autoSpaceDE w:val="0"/>
        <w:autoSpaceDN w:val="0"/>
        <w:adjustRightInd w:val="0"/>
        <w:ind w:left="142"/>
        <w:jc w:val="both"/>
        <w:rPr>
          <w:rFonts w:ascii="Arial" w:hAnsi="Arial" w:cs="Arial"/>
          <w:lang w:val="es-ES_tradnl"/>
        </w:rPr>
      </w:pPr>
    </w:p>
    <w:p w:rsidR="00CE3409" w:rsidRPr="00CE3409" w:rsidRDefault="00CE3409" w:rsidP="0029490E">
      <w:pPr>
        <w:widowControl w:val="0"/>
        <w:tabs>
          <w:tab w:val="left" w:pos="142"/>
          <w:tab w:val="left" w:pos="567"/>
        </w:tabs>
        <w:autoSpaceDE w:val="0"/>
        <w:autoSpaceDN w:val="0"/>
        <w:adjustRightInd w:val="0"/>
        <w:ind w:left="142"/>
        <w:jc w:val="both"/>
        <w:rPr>
          <w:rFonts w:ascii="Arial" w:hAnsi="Arial" w:cs="Arial"/>
          <w:lang w:val="es-ES_tradnl"/>
        </w:rPr>
      </w:pPr>
      <w:r w:rsidRPr="00CE3409">
        <w:rPr>
          <w:rFonts w:ascii="Arial" w:hAnsi="Arial" w:cs="Arial"/>
          <w:lang w:val="es-ES_tradnl"/>
        </w:rPr>
        <w:t>La cuenta pública de la Comisión deberá remitirse, en los términos de las disposiciones aplicables, al Congreso del Estado para su aprobación.</w:t>
      </w:r>
    </w:p>
    <w:p w:rsidR="00CE3409" w:rsidRPr="00CE3409" w:rsidRDefault="00CE3409" w:rsidP="0029490E">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29490E">
      <w:pPr>
        <w:widowControl w:val="0"/>
        <w:tabs>
          <w:tab w:val="left" w:pos="142"/>
          <w:tab w:val="left" w:pos="567"/>
          <w:tab w:val="left" w:pos="993"/>
        </w:tabs>
        <w:autoSpaceDE w:val="0"/>
        <w:autoSpaceDN w:val="0"/>
        <w:adjustRightInd w:val="0"/>
        <w:ind w:left="142"/>
        <w:jc w:val="both"/>
        <w:rPr>
          <w:rFonts w:ascii="Arial" w:hAnsi="Arial" w:cs="Arial"/>
          <w:b/>
          <w:bCs/>
          <w:lang w:val="es-ES_tradnl"/>
        </w:rPr>
      </w:pPr>
      <w:r w:rsidRPr="0029490E">
        <w:rPr>
          <w:rFonts w:ascii="Arial" w:hAnsi="Arial" w:cs="Arial"/>
          <w:b/>
        </w:rPr>
        <w:t>XIII.</w:t>
      </w:r>
      <w:r w:rsidRPr="00CE3409">
        <w:rPr>
          <w:rFonts w:ascii="Arial" w:hAnsi="Arial" w:cs="Arial"/>
        </w:rPr>
        <w:tab/>
        <w:t>Formular las opiniones, recomendaciones y/o dictámenes técnicos médico legales sobre un conflicto que el Comisionado tenga que resolver.</w:t>
      </w:r>
    </w:p>
    <w:p w:rsidR="00CE3409" w:rsidRPr="00CE3409" w:rsidRDefault="00CE3409" w:rsidP="0029490E">
      <w:pPr>
        <w:widowControl w:val="0"/>
        <w:tabs>
          <w:tab w:val="left" w:pos="142"/>
          <w:tab w:val="left" w:pos="567"/>
          <w:tab w:val="left" w:pos="993"/>
        </w:tabs>
        <w:autoSpaceDE w:val="0"/>
        <w:autoSpaceDN w:val="0"/>
        <w:adjustRightInd w:val="0"/>
        <w:ind w:left="142"/>
        <w:jc w:val="both"/>
        <w:rPr>
          <w:rFonts w:ascii="Arial" w:hAnsi="Arial" w:cs="Arial"/>
          <w:lang w:val="es-ES_tradnl"/>
        </w:rPr>
      </w:pPr>
    </w:p>
    <w:p w:rsidR="00CE3409" w:rsidRPr="00CE3409" w:rsidRDefault="00CE3409" w:rsidP="0029490E">
      <w:pPr>
        <w:widowControl w:val="0"/>
        <w:tabs>
          <w:tab w:val="left" w:pos="142"/>
          <w:tab w:val="left" w:pos="567"/>
          <w:tab w:val="left" w:pos="993"/>
        </w:tabs>
        <w:autoSpaceDE w:val="0"/>
        <w:autoSpaceDN w:val="0"/>
        <w:adjustRightInd w:val="0"/>
        <w:ind w:left="142"/>
        <w:jc w:val="both"/>
        <w:rPr>
          <w:rFonts w:ascii="Arial" w:hAnsi="Arial" w:cs="Arial"/>
          <w:lang w:val="es-ES_tradnl"/>
        </w:rPr>
      </w:pPr>
      <w:r w:rsidRPr="0029490E">
        <w:rPr>
          <w:rFonts w:ascii="Arial" w:hAnsi="Arial" w:cs="Arial"/>
          <w:b/>
          <w:lang w:val="es-ES_tradnl"/>
        </w:rPr>
        <w:t>XIV.</w:t>
      </w:r>
      <w:r w:rsidRPr="00CE3409">
        <w:rPr>
          <w:rFonts w:ascii="Arial" w:hAnsi="Arial" w:cs="Arial"/>
          <w:lang w:val="es-ES_tradnl"/>
        </w:rPr>
        <w:tab/>
        <w:t>Aprobar la aceptación de las donaciones, legados y demás bienes que se otorguen en favor de la Comisión.</w:t>
      </w:r>
    </w:p>
    <w:p w:rsidR="00CE3409" w:rsidRPr="00CE3409" w:rsidRDefault="00CE3409" w:rsidP="0029490E">
      <w:pPr>
        <w:widowControl w:val="0"/>
        <w:tabs>
          <w:tab w:val="left" w:pos="142"/>
          <w:tab w:val="left" w:pos="567"/>
        </w:tabs>
        <w:autoSpaceDE w:val="0"/>
        <w:autoSpaceDN w:val="0"/>
        <w:adjustRightInd w:val="0"/>
        <w:ind w:left="142"/>
        <w:jc w:val="both"/>
        <w:rPr>
          <w:rFonts w:ascii="Arial" w:hAnsi="Arial" w:cs="Arial"/>
          <w:lang w:val="es-ES_tradnl"/>
        </w:rPr>
      </w:pPr>
    </w:p>
    <w:p w:rsidR="00CE3409" w:rsidRPr="00CE3409" w:rsidRDefault="00CE3409" w:rsidP="0029490E">
      <w:pPr>
        <w:widowControl w:val="0"/>
        <w:tabs>
          <w:tab w:val="left" w:pos="142"/>
          <w:tab w:val="left" w:pos="567"/>
          <w:tab w:val="left" w:pos="993"/>
        </w:tabs>
        <w:autoSpaceDE w:val="0"/>
        <w:autoSpaceDN w:val="0"/>
        <w:adjustRightInd w:val="0"/>
        <w:ind w:left="142"/>
        <w:jc w:val="both"/>
        <w:rPr>
          <w:rFonts w:ascii="Arial" w:hAnsi="Arial" w:cs="Arial"/>
          <w:spacing w:val="-4"/>
          <w:lang w:val="es-ES_tradnl"/>
        </w:rPr>
      </w:pPr>
      <w:r w:rsidRPr="0029490E">
        <w:rPr>
          <w:rFonts w:ascii="Arial" w:hAnsi="Arial" w:cs="Arial"/>
          <w:b/>
          <w:spacing w:val="-4"/>
          <w:lang w:val="es-ES_tradnl"/>
        </w:rPr>
        <w:t>XV.</w:t>
      </w:r>
      <w:r w:rsidRPr="00CE3409">
        <w:rPr>
          <w:rFonts w:ascii="Arial" w:hAnsi="Arial" w:cs="Arial"/>
          <w:spacing w:val="-4"/>
          <w:lang w:val="es-ES_tradnl"/>
        </w:rPr>
        <w:tab/>
        <w:t>Ejercer todos los poderes especiales o generales, asimismo podrá otorgar al Comisionado poder general para pleitos y cobranzas y actos de administración, con todas las facultades generales y las que requieran cláusula especial conforme a la ley, así como delegar y revocar las mismas. Asimismo podrá otorgarle poder cambiario, única y exclusivamente para la apertura de cuentas de cheques y para la expedición de los mismos, así como poder de representación patronal.</w:t>
      </w:r>
    </w:p>
    <w:p w:rsidR="00CE3409" w:rsidRPr="00CE3409" w:rsidRDefault="00CE3409" w:rsidP="0029490E">
      <w:pPr>
        <w:widowControl w:val="0"/>
        <w:tabs>
          <w:tab w:val="left" w:pos="142"/>
          <w:tab w:val="left" w:pos="567"/>
          <w:tab w:val="left" w:pos="993"/>
        </w:tabs>
        <w:autoSpaceDE w:val="0"/>
        <w:autoSpaceDN w:val="0"/>
        <w:adjustRightInd w:val="0"/>
        <w:ind w:left="142"/>
        <w:jc w:val="both"/>
        <w:rPr>
          <w:rFonts w:ascii="Arial" w:hAnsi="Arial" w:cs="Arial"/>
          <w:lang w:val="es-ES_tradnl"/>
        </w:rPr>
      </w:pPr>
    </w:p>
    <w:p w:rsidR="00CE3409" w:rsidRPr="00CE3409" w:rsidRDefault="00CE3409" w:rsidP="0029490E">
      <w:pPr>
        <w:widowControl w:val="0"/>
        <w:tabs>
          <w:tab w:val="left" w:pos="142"/>
          <w:tab w:val="left" w:pos="567"/>
          <w:tab w:val="left" w:pos="993"/>
        </w:tabs>
        <w:autoSpaceDE w:val="0"/>
        <w:autoSpaceDN w:val="0"/>
        <w:adjustRightInd w:val="0"/>
        <w:ind w:left="142"/>
        <w:jc w:val="both"/>
        <w:rPr>
          <w:rFonts w:ascii="Arial" w:hAnsi="Arial" w:cs="Arial"/>
          <w:lang w:val="es-ES_tradnl"/>
        </w:rPr>
      </w:pPr>
      <w:r w:rsidRPr="0029490E">
        <w:rPr>
          <w:rFonts w:ascii="Arial" w:hAnsi="Arial" w:cs="Arial"/>
          <w:b/>
          <w:lang w:val="es-ES_tradnl"/>
        </w:rPr>
        <w:t>XVI.</w:t>
      </w:r>
      <w:r w:rsidRPr="00CE3409">
        <w:rPr>
          <w:rFonts w:ascii="Arial" w:hAnsi="Arial" w:cs="Arial"/>
          <w:lang w:val="es-ES_tradnl"/>
        </w:rPr>
        <w:tab/>
        <w:t xml:space="preserve">Otorgar poderes especiales o generales a las personas que juzgue conveniente, con todas las facultades, </w:t>
      </w:r>
      <w:proofErr w:type="spellStart"/>
      <w:r w:rsidRPr="00CE3409">
        <w:rPr>
          <w:rFonts w:ascii="Arial" w:hAnsi="Arial" w:cs="Arial"/>
          <w:lang w:val="es-ES_tradnl"/>
        </w:rPr>
        <w:t>aún</w:t>
      </w:r>
      <w:proofErr w:type="spellEnd"/>
      <w:r w:rsidRPr="00CE3409">
        <w:rPr>
          <w:rFonts w:ascii="Arial" w:hAnsi="Arial" w:cs="Arial"/>
          <w:lang w:val="es-ES_tradnl"/>
        </w:rPr>
        <w:t xml:space="preserve"> las que conforme a la ley requieran cláusula especial.</w:t>
      </w:r>
    </w:p>
    <w:p w:rsidR="00CE3409" w:rsidRPr="00CE3409" w:rsidRDefault="00CE3409" w:rsidP="0029490E">
      <w:pPr>
        <w:widowControl w:val="0"/>
        <w:tabs>
          <w:tab w:val="left" w:pos="142"/>
          <w:tab w:val="left" w:pos="567"/>
          <w:tab w:val="left" w:pos="993"/>
        </w:tabs>
        <w:autoSpaceDE w:val="0"/>
        <w:autoSpaceDN w:val="0"/>
        <w:adjustRightInd w:val="0"/>
        <w:ind w:left="142"/>
        <w:jc w:val="both"/>
        <w:rPr>
          <w:rFonts w:ascii="Arial" w:hAnsi="Arial" w:cs="Arial"/>
          <w:b/>
          <w:bCs/>
        </w:rPr>
      </w:pPr>
    </w:p>
    <w:p w:rsidR="00CE3409" w:rsidRPr="00CE3409" w:rsidRDefault="00CE3409" w:rsidP="0029490E">
      <w:pPr>
        <w:widowControl w:val="0"/>
        <w:tabs>
          <w:tab w:val="left" w:pos="142"/>
          <w:tab w:val="left" w:pos="567"/>
          <w:tab w:val="left" w:pos="1134"/>
        </w:tabs>
        <w:autoSpaceDE w:val="0"/>
        <w:autoSpaceDN w:val="0"/>
        <w:adjustRightInd w:val="0"/>
        <w:ind w:left="142"/>
        <w:jc w:val="both"/>
        <w:rPr>
          <w:rFonts w:ascii="Arial" w:hAnsi="Arial" w:cs="Arial"/>
        </w:rPr>
      </w:pPr>
      <w:r w:rsidRPr="0029490E">
        <w:rPr>
          <w:rFonts w:ascii="Arial" w:hAnsi="Arial" w:cs="Arial"/>
          <w:b/>
        </w:rPr>
        <w:t>XVII.</w:t>
      </w:r>
      <w:r w:rsidRPr="00CE3409">
        <w:rPr>
          <w:rFonts w:ascii="Arial" w:hAnsi="Arial" w:cs="Arial"/>
        </w:rPr>
        <w:t xml:space="preserve">  Las demás que le confiera esta ley u otras disposiciones aplicables.</w:t>
      </w:r>
    </w:p>
    <w:p w:rsidR="00CE3409" w:rsidRPr="00CE3409" w:rsidRDefault="00CE3409" w:rsidP="00CE3409">
      <w:pPr>
        <w:widowControl w:val="0"/>
        <w:tabs>
          <w:tab w:val="left" w:pos="1134"/>
        </w:tabs>
        <w:autoSpaceDE w:val="0"/>
        <w:autoSpaceDN w:val="0"/>
        <w:adjustRightInd w:val="0"/>
        <w:ind w:left="142"/>
        <w:jc w:val="both"/>
        <w:rPr>
          <w:rFonts w:ascii="Arial" w:hAnsi="Arial" w:cs="Arial"/>
        </w:rPr>
      </w:pPr>
    </w:p>
    <w:p w:rsidR="00CE3409" w:rsidRPr="00CE3409" w:rsidRDefault="00CE3409" w:rsidP="00CE3409">
      <w:pPr>
        <w:widowControl w:val="0"/>
        <w:autoSpaceDE w:val="0"/>
        <w:autoSpaceDN w:val="0"/>
        <w:adjustRightInd w:val="0"/>
        <w:ind w:left="142"/>
        <w:jc w:val="both"/>
        <w:rPr>
          <w:rFonts w:ascii="Arial" w:hAnsi="Arial" w:cs="Arial"/>
          <w:spacing w:val="-4"/>
        </w:rPr>
      </w:pPr>
      <w:r w:rsidRPr="00CE3409">
        <w:rPr>
          <w:rFonts w:ascii="Arial" w:hAnsi="Arial" w:cs="Arial"/>
          <w:b/>
          <w:bCs/>
          <w:spacing w:val="-4"/>
        </w:rPr>
        <w:t xml:space="preserve">ARTÍCULO 29. </w:t>
      </w:r>
      <w:r w:rsidRPr="00CE3409">
        <w:rPr>
          <w:rFonts w:ascii="Arial" w:hAnsi="Arial" w:cs="Arial"/>
          <w:spacing w:val="-4"/>
        </w:rPr>
        <w:t>El Consejo Directivo celebrará sesiones ordinarias cada tres meses y las extraordinarias que sean necesarias en cualquier tiempo para la eficaz marcha de la Comisión, previa convocatoria de su Presidente o cuando más de tres consejeros y/o vocales así lo solicitaren.</w:t>
      </w:r>
    </w:p>
    <w:p w:rsidR="00CE3409" w:rsidRPr="00CE3409" w:rsidRDefault="00CE3409" w:rsidP="00CE3409">
      <w:pPr>
        <w:widowControl w:val="0"/>
        <w:autoSpaceDE w:val="0"/>
        <w:autoSpaceDN w:val="0"/>
        <w:adjustRightInd w:val="0"/>
        <w:ind w:left="142"/>
        <w:jc w:val="both"/>
        <w:rPr>
          <w:rFonts w:ascii="Arial" w:hAnsi="Arial" w:cs="Arial"/>
        </w:rPr>
      </w:pPr>
    </w:p>
    <w:p w:rsidR="00CE3409" w:rsidRPr="00CE3409" w:rsidRDefault="00CE3409" w:rsidP="00CE3409">
      <w:pPr>
        <w:widowControl w:val="0"/>
        <w:autoSpaceDE w:val="0"/>
        <w:autoSpaceDN w:val="0"/>
        <w:adjustRightInd w:val="0"/>
        <w:ind w:left="142"/>
        <w:jc w:val="both"/>
        <w:rPr>
          <w:rFonts w:ascii="Arial" w:hAnsi="Arial" w:cs="Arial"/>
        </w:rPr>
      </w:pPr>
      <w:r w:rsidRPr="00CE3409">
        <w:rPr>
          <w:rFonts w:ascii="Arial" w:hAnsi="Arial" w:cs="Arial"/>
        </w:rPr>
        <w:t>Las sesiones se sujetarán a las bases siguientes:</w:t>
      </w:r>
    </w:p>
    <w:p w:rsidR="00CE3409" w:rsidRPr="00CE3409" w:rsidRDefault="00CE3409" w:rsidP="00CE3409">
      <w:pPr>
        <w:widowControl w:val="0"/>
        <w:autoSpaceDE w:val="0"/>
        <w:autoSpaceDN w:val="0"/>
        <w:adjustRightInd w:val="0"/>
        <w:ind w:left="142"/>
        <w:jc w:val="both"/>
        <w:rPr>
          <w:rFonts w:ascii="Arial" w:hAnsi="Arial" w:cs="Arial"/>
        </w:rPr>
      </w:pPr>
    </w:p>
    <w:p w:rsidR="00CE3409" w:rsidRPr="00CE3409" w:rsidRDefault="00CE3409" w:rsidP="0029490E">
      <w:pPr>
        <w:widowControl w:val="0"/>
        <w:tabs>
          <w:tab w:val="left" w:pos="142"/>
          <w:tab w:val="left" w:pos="567"/>
        </w:tabs>
        <w:autoSpaceDE w:val="0"/>
        <w:autoSpaceDN w:val="0"/>
        <w:adjustRightInd w:val="0"/>
        <w:ind w:left="142"/>
        <w:jc w:val="both"/>
        <w:rPr>
          <w:rFonts w:ascii="Arial" w:hAnsi="Arial" w:cs="Arial"/>
        </w:rPr>
      </w:pPr>
      <w:r w:rsidRPr="0029490E">
        <w:rPr>
          <w:rFonts w:ascii="Arial" w:hAnsi="Arial" w:cs="Arial"/>
          <w:b/>
        </w:rPr>
        <w:t>I.</w:t>
      </w:r>
      <w:r w:rsidRPr="00CE3409">
        <w:rPr>
          <w:rFonts w:ascii="Arial" w:hAnsi="Arial" w:cs="Arial"/>
        </w:rPr>
        <w:tab/>
        <w:t>Serán válidas cuando se integren con la mitad más uno de los miembros del Consejo Directivo, siempre que esté presente su Presidente o quien deba suplirlo.</w:t>
      </w:r>
    </w:p>
    <w:p w:rsidR="00CE3409" w:rsidRPr="00CE3409" w:rsidRDefault="00CE3409" w:rsidP="0029490E">
      <w:pPr>
        <w:widowControl w:val="0"/>
        <w:tabs>
          <w:tab w:val="left" w:pos="142"/>
          <w:tab w:val="left" w:pos="567"/>
        </w:tabs>
        <w:autoSpaceDE w:val="0"/>
        <w:autoSpaceDN w:val="0"/>
        <w:adjustRightInd w:val="0"/>
        <w:ind w:left="142"/>
        <w:jc w:val="both"/>
        <w:rPr>
          <w:rFonts w:ascii="Arial" w:hAnsi="Arial" w:cs="Arial"/>
        </w:rPr>
      </w:pPr>
    </w:p>
    <w:p w:rsidR="00CE3409" w:rsidRDefault="00CE3409" w:rsidP="0029490E">
      <w:pPr>
        <w:widowControl w:val="0"/>
        <w:tabs>
          <w:tab w:val="left" w:pos="142"/>
          <w:tab w:val="left" w:pos="567"/>
        </w:tabs>
        <w:autoSpaceDE w:val="0"/>
        <w:autoSpaceDN w:val="0"/>
        <w:adjustRightInd w:val="0"/>
        <w:ind w:left="142"/>
        <w:jc w:val="both"/>
        <w:rPr>
          <w:rFonts w:ascii="Arial" w:hAnsi="Arial" w:cs="Arial"/>
        </w:rPr>
      </w:pPr>
      <w:r w:rsidRPr="0029490E">
        <w:rPr>
          <w:rFonts w:ascii="Arial" w:hAnsi="Arial" w:cs="Arial"/>
          <w:b/>
        </w:rPr>
        <w:t>II.</w:t>
      </w:r>
      <w:r w:rsidRPr="00CE3409">
        <w:rPr>
          <w:rFonts w:ascii="Arial" w:hAnsi="Arial" w:cs="Arial"/>
        </w:rPr>
        <w:tab/>
        <w:t>Podrán asistir a las sesiones que celebre el Consejo Directivo, con el carácter de invitados, aquellas personas cuya participación y opinión se juzgue conveniente en el análisis de los asuntos que trate el Consejo Directivo. Estos invitados participarán con voz, pero sin voto.</w:t>
      </w:r>
    </w:p>
    <w:p w:rsidR="0029490E" w:rsidRPr="00CE3409" w:rsidRDefault="0029490E" w:rsidP="0029490E">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29490E">
      <w:pPr>
        <w:widowControl w:val="0"/>
        <w:tabs>
          <w:tab w:val="left" w:pos="142"/>
          <w:tab w:val="left" w:pos="567"/>
        </w:tabs>
        <w:autoSpaceDE w:val="0"/>
        <w:autoSpaceDN w:val="0"/>
        <w:adjustRightInd w:val="0"/>
        <w:ind w:left="142"/>
        <w:jc w:val="both"/>
        <w:rPr>
          <w:rFonts w:ascii="Arial" w:hAnsi="Arial" w:cs="Arial"/>
        </w:rPr>
      </w:pPr>
      <w:r w:rsidRPr="0029490E">
        <w:rPr>
          <w:rFonts w:ascii="Arial" w:hAnsi="Arial" w:cs="Arial"/>
          <w:b/>
        </w:rPr>
        <w:t>III.</w:t>
      </w:r>
      <w:r w:rsidRPr="00CE3409">
        <w:rPr>
          <w:rFonts w:ascii="Arial" w:hAnsi="Arial" w:cs="Arial"/>
        </w:rPr>
        <w:tab/>
        <w:t>El Secretario del Consejo Directivo al inicio de cada sesión dará lectura al acta de la sesión anterior para su aprobación. La misma será autorizada con las firmas del Presidente o de quien deba suplirlo y con la del Secretario.</w:t>
      </w:r>
    </w:p>
    <w:p w:rsidR="00CE3409" w:rsidRPr="00CE3409" w:rsidRDefault="00CE3409" w:rsidP="0029490E">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29490E">
      <w:pPr>
        <w:widowControl w:val="0"/>
        <w:tabs>
          <w:tab w:val="left" w:pos="142"/>
          <w:tab w:val="left" w:pos="567"/>
        </w:tabs>
        <w:autoSpaceDE w:val="0"/>
        <w:autoSpaceDN w:val="0"/>
        <w:adjustRightInd w:val="0"/>
        <w:ind w:left="142"/>
        <w:jc w:val="both"/>
        <w:rPr>
          <w:rFonts w:ascii="Arial" w:hAnsi="Arial" w:cs="Arial"/>
        </w:rPr>
      </w:pPr>
      <w:r w:rsidRPr="0029490E">
        <w:rPr>
          <w:rFonts w:ascii="Arial" w:hAnsi="Arial" w:cs="Arial"/>
          <w:b/>
        </w:rPr>
        <w:t>IV</w:t>
      </w:r>
      <w:r w:rsidRPr="00CE3409">
        <w:rPr>
          <w:rFonts w:ascii="Arial" w:hAnsi="Arial" w:cs="Arial"/>
        </w:rPr>
        <w:t>.</w:t>
      </w:r>
      <w:r w:rsidRPr="00CE3409">
        <w:rPr>
          <w:rFonts w:ascii="Arial" w:hAnsi="Arial" w:cs="Arial"/>
        </w:rPr>
        <w:tab/>
        <w:t>Se dará curso a los asuntos listados en el orden del día o de aquellos que requieran la intervención del Consejo Directivo.</w:t>
      </w:r>
    </w:p>
    <w:p w:rsidR="00CE3409" w:rsidRPr="00CE3409" w:rsidRDefault="00CE3409" w:rsidP="0029490E">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29490E">
      <w:pPr>
        <w:widowControl w:val="0"/>
        <w:tabs>
          <w:tab w:val="left" w:pos="142"/>
          <w:tab w:val="left" w:pos="567"/>
        </w:tabs>
        <w:autoSpaceDE w:val="0"/>
        <w:autoSpaceDN w:val="0"/>
        <w:adjustRightInd w:val="0"/>
        <w:ind w:left="142"/>
        <w:jc w:val="both"/>
        <w:rPr>
          <w:rFonts w:ascii="Arial" w:hAnsi="Arial" w:cs="Arial"/>
          <w:spacing w:val="-4"/>
        </w:rPr>
      </w:pPr>
      <w:r w:rsidRPr="0029490E">
        <w:rPr>
          <w:rFonts w:ascii="Arial" w:hAnsi="Arial" w:cs="Arial"/>
          <w:b/>
          <w:spacing w:val="-4"/>
        </w:rPr>
        <w:t>V.</w:t>
      </w:r>
      <w:r w:rsidRPr="00CE3409">
        <w:rPr>
          <w:rFonts w:ascii="Arial" w:hAnsi="Arial" w:cs="Arial"/>
          <w:spacing w:val="-4"/>
        </w:rPr>
        <w:tab/>
        <w:t>El Presidente o quien deba suplirlo presidirá la sesión, dirigirá los debates, declarará cerrada la discusión cuando así lo estime y, finalmente, someterá a votación los asuntos correspondientes.</w:t>
      </w:r>
    </w:p>
    <w:p w:rsidR="00CE3409" w:rsidRPr="00CE3409" w:rsidRDefault="00CE3409" w:rsidP="0029490E">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29490E">
      <w:pPr>
        <w:widowControl w:val="0"/>
        <w:tabs>
          <w:tab w:val="left" w:pos="142"/>
          <w:tab w:val="left" w:pos="567"/>
        </w:tabs>
        <w:autoSpaceDE w:val="0"/>
        <w:autoSpaceDN w:val="0"/>
        <w:adjustRightInd w:val="0"/>
        <w:ind w:left="142"/>
        <w:jc w:val="both"/>
        <w:rPr>
          <w:rFonts w:ascii="Arial" w:hAnsi="Arial" w:cs="Arial"/>
        </w:rPr>
      </w:pPr>
      <w:r w:rsidRPr="0029490E">
        <w:rPr>
          <w:rFonts w:ascii="Arial" w:hAnsi="Arial" w:cs="Arial"/>
          <w:b/>
        </w:rPr>
        <w:t>VI.</w:t>
      </w:r>
      <w:r w:rsidRPr="00CE3409">
        <w:rPr>
          <w:rFonts w:ascii="Arial" w:hAnsi="Arial" w:cs="Arial"/>
        </w:rPr>
        <w:tab/>
        <w:t>Las votaciones del Consejo Directivo se tomarán por mayoría de votos de los miembros presentes. En caso de empate, el Presidente o quien deba suplirlo tendrá voto de calidad.</w:t>
      </w:r>
    </w:p>
    <w:p w:rsidR="00CE3409" w:rsidRPr="00CE3409" w:rsidRDefault="00CE3409" w:rsidP="0029490E">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29490E">
      <w:pPr>
        <w:widowControl w:val="0"/>
        <w:tabs>
          <w:tab w:val="left" w:pos="142"/>
          <w:tab w:val="left" w:pos="567"/>
          <w:tab w:val="left" w:pos="993"/>
        </w:tabs>
        <w:autoSpaceDE w:val="0"/>
        <w:autoSpaceDN w:val="0"/>
        <w:adjustRightInd w:val="0"/>
        <w:ind w:left="142"/>
        <w:jc w:val="both"/>
        <w:rPr>
          <w:rFonts w:ascii="Arial" w:hAnsi="Arial" w:cs="Arial"/>
        </w:rPr>
      </w:pPr>
      <w:r w:rsidRPr="0029490E">
        <w:rPr>
          <w:rFonts w:ascii="Arial" w:hAnsi="Arial" w:cs="Arial"/>
          <w:b/>
        </w:rPr>
        <w:t>VII.</w:t>
      </w:r>
      <w:r w:rsidRPr="00CE3409">
        <w:rPr>
          <w:rFonts w:ascii="Arial" w:hAnsi="Arial" w:cs="Arial"/>
        </w:rPr>
        <w:t xml:space="preserve"> Las actas de las sesiones del Consejo Directivo las levantará el Secretario. Se consignarán en un libro destinado para tal efecto, el cual deberá resguardar el Secretario.</w:t>
      </w:r>
    </w:p>
    <w:p w:rsidR="00CE3409" w:rsidRPr="00CE3409" w:rsidRDefault="00CE3409" w:rsidP="0029490E">
      <w:pPr>
        <w:widowControl w:val="0"/>
        <w:tabs>
          <w:tab w:val="left" w:pos="142"/>
          <w:tab w:val="left" w:pos="567"/>
          <w:tab w:val="left" w:pos="993"/>
        </w:tabs>
        <w:autoSpaceDE w:val="0"/>
        <w:autoSpaceDN w:val="0"/>
        <w:adjustRightInd w:val="0"/>
        <w:ind w:left="142"/>
        <w:jc w:val="both"/>
        <w:rPr>
          <w:rFonts w:ascii="Arial" w:hAnsi="Arial" w:cs="Arial"/>
        </w:rPr>
      </w:pPr>
    </w:p>
    <w:p w:rsidR="00CE3409" w:rsidRPr="00CE3409" w:rsidRDefault="00CE3409" w:rsidP="0029490E">
      <w:pPr>
        <w:widowControl w:val="0"/>
        <w:tabs>
          <w:tab w:val="left" w:pos="142"/>
          <w:tab w:val="left" w:pos="567"/>
          <w:tab w:val="left" w:pos="993"/>
        </w:tabs>
        <w:autoSpaceDE w:val="0"/>
        <w:autoSpaceDN w:val="0"/>
        <w:adjustRightInd w:val="0"/>
        <w:ind w:left="142"/>
        <w:jc w:val="both"/>
        <w:rPr>
          <w:rFonts w:ascii="Arial" w:hAnsi="Arial" w:cs="Arial"/>
        </w:rPr>
      </w:pPr>
      <w:r w:rsidRPr="0029490E">
        <w:rPr>
          <w:rFonts w:ascii="Arial" w:hAnsi="Arial" w:cs="Arial"/>
          <w:b/>
        </w:rPr>
        <w:t>VIII.</w:t>
      </w:r>
      <w:r w:rsidRPr="00CE3409">
        <w:rPr>
          <w:rFonts w:ascii="Arial" w:hAnsi="Arial" w:cs="Arial"/>
        </w:rPr>
        <w:t xml:space="preserve"> El Comisionado por sí o por conducto del Secretario del Consejo Directivo, deberá ejecutar y, en su caso, dar seguimiento a los acuerdos sin demora y sin esperar a que se apruebe el acta de donde provenga el acuerdo. El Consejo Directivo podrá corregir, subsanar o modificar el acuerdo ejecutado cuando advierta un error esencial en el acta que se someta a su aprobación.</w:t>
      </w:r>
    </w:p>
    <w:p w:rsidR="00CE3409" w:rsidRPr="00CE3409" w:rsidRDefault="00CE3409" w:rsidP="00CE3409">
      <w:pPr>
        <w:widowControl w:val="0"/>
        <w:autoSpaceDE w:val="0"/>
        <w:autoSpaceDN w:val="0"/>
        <w:adjustRightInd w:val="0"/>
        <w:ind w:left="142"/>
        <w:jc w:val="both"/>
        <w:rPr>
          <w:rFonts w:ascii="Arial" w:hAnsi="Arial" w:cs="Arial"/>
        </w:rPr>
      </w:pPr>
    </w:p>
    <w:p w:rsidR="00CE3409" w:rsidRPr="00CE3409" w:rsidRDefault="00CE3409" w:rsidP="00CE3409">
      <w:pPr>
        <w:widowControl w:val="0"/>
        <w:autoSpaceDE w:val="0"/>
        <w:autoSpaceDN w:val="0"/>
        <w:adjustRightInd w:val="0"/>
        <w:ind w:left="142"/>
        <w:jc w:val="both"/>
        <w:rPr>
          <w:rFonts w:ascii="Arial" w:hAnsi="Arial" w:cs="Arial"/>
        </w:rPr>
      </w:pPr>
      <w:r w:rsidRPr="00CE3409">
        <w:rPr>
          <w:rFonts w:ascii="Arial" w:hAnsi="Arial" w:cs="Arial"/>
          <w:b/>
          <w:bCs/>
        </w:rPr>
        <w:lastRenderedPageBreak/>
        <w:t xml:space="preserve">ARTÍCULO 30. </w:t>
      </w:r>
      <w:r w:rsidRPr="00CE3409">
        <w:rPr>
          <w:rFonts w:ascii="Arial" w:hAnsi="Arial" w:cs="Arial"/>
        </w:rPr>
        <w:t>El Presidente del Consejo Directivo tendrá las atribuciones siguientes:</w:t>
      </w:r>
    </w:p>
    <w:p w:rsidR="00CE3409" w:rsidRPr="0029490E" w:rsidRDefault="00CE3409" w:rsidP="00CE3409">
      <w:pPr>
        <w:widowControl w:val="0"/>
        <w:autoSpaceDE w:val="0"/>
        <w:autoSpaceDN w:val="0"/>
        <w:adjustRightInd w:val="0"/>
        <w:ind w:left="142"/>
        <w:jc w:val="both"/>
        <w:rPr>
          <w:rFonts w:ascii="Arial" w:hAnsi="Arial" w:cs="Arial"/>
          <w:sz w:val="16"/>
          <w:szCs w:val="16"/>
        </w:rPr>
      </w:pPr>
    </w:p>
    <w:p w:rsidR="00CE3409" w:rsidRPr="00CE3409" w:rsidRDefault="00CE3409" w:rsidP="0029490E">
      <w:pPr>
        <w:widowControl w:val="0"/>
        <w:tabs>
          <w:tab w:val="left" w:pos="142"/>
          <w:tab w:val="left" w:pos="567"/>
        </w:tabs>
        <w:autoSpaceDE w:val="0"/>
        <w:autoSpaceDN w:val="0"/>
        <w:adjustRightInd w:val="0"/>
        <w:ind w:left="142"/>
        <w:jc w:val="both"/>
        <w:rPr>
          <w:rFonts w:ascii="Arial" w:hAnsi="Arial" w:cs="Arial"/>
          <w:lang w:val="es-ES_tradnl"/>
        </w:rPr>
      </w:pPr>
      <w:r w:rsidRPr="0029490E">
        <w:rPr>
          <w:rFonts w:ascii="Arial" w:hAnsi="Arial" w:cs="Arial"/>
          <w:b/>
          <w:lang w:val="es-ES_tradnl"/>
        </w:rPr>
        <w:t>I.</w:t>
      </w:r>
      <w:r w:rsidRPr="00CE3409">
        <w:rPr>
          <w:rFonts w:ascii="Arial" w:hAnsi="Arial" w:cs="Arial"/>
          <w:lang w:val="es-ES_tradnl"/>
        </w:rPr>
        <w:tab/>
        <w:t>Convocar, por conducto del Secretario del Consejo Directivo, a los miembros del mismo y a las personas invitadas, para asistir a las sesiones que se desarrollarán conforme al orden del día que se elabore.</w:t>
      </w:r>
    </w:p>
    <w:p w:rsidR="00CE3409" w:rsidRPr="0029490E" w:rsidRDefault="00CE3409" w:rsidP="0029490E">
      <w:pPr>
        <w:widowControl w:val="0"/>
        <w:tabs>
          <w:tab w:val="left" w:pos="142"/>
          <w:tab w:val="left" w:pos="567"/>
        </w:tabs>
        <w:autoSpaceDE w:val="0"/>
        <w:autoSpaceDN w:val="0"/>
        <w:adjustRightInd w:val="0"/>
        <w:ind w:left="142"/>
        <w:jc w:val="both"/>
        <w:rPr>
          <w:rFonts w:ascii="Arial" w:hAnsi="Arial" w:cs="Arial"/>
          <w:sz w:val="18"/>
          <w:szCs w:val="18"/>
          <w:lang w:val="es-ES_tradnl"/>
        </w:rPr>
      </w:pPr>
    </w:p>
    <w:p w:rsidR="00CE3409" w:rsidRPr="00CE3409" w:rsidRDefault="00CE3409" w:rsidP="0029490E">
      <w:pPr>
        <w:widowControl w:val="0"/>
        <w:tabs>
          <w:tab w:val="left" w:pos="142"/>
          <w:tab w:val="left" w:pos="567"/>
        </w:tabs>
        <w:autoSpaceDE w:val="0"/>
        <w:autoSpaceDN w:val="0"/>
        <w:adjustRightInd w:val="0"/>
        <w:ind w:left="142"/>
        <w:jc w:val="both"/>
        <w:rPr>
          <w:rFonts w:ascii="Arial" w:hAnsi="Arial" w:cs="Arial"/>
        </w:rPr>
      </w:pPr>
      <w:r w:rsidRPr="0029490E">
        <w:rPr>
          <w:rFonts w:ascii="Arial" w:hAnsi="Arial" w:cs="Arial"/>
          <w:b/>
          <w:lang w:val="es-ES_tradnl"/>
        </w:rPr>
        <w:t>II.</w:t>
      </w:r>
      <w:r w:rsidRPr="00CE3409">
        <w:rPr>
          <w:rFonts w:ascii="Arial" w:hAnsi="Arial" w:cs="Arial"/>
          <w:lang w:val="es-ES_tradnl"/>
        </w:rPr>
        <w:tab/>
        <w:t>Participar con voz y voto en las sesiones del Consejo Directivo, dirigirlas y declarar resueltos los asuntos en el sentido de las votaciones.</w:t>
      </w:r>
    </w:p>
    <w:p w:rsidR="00CE3409" w:rsidRPr="0029490E" w:rsidRDefault="00CE3409" w:rsidP="0029490E">
      <w:pPr>
        <w:widowControl w:val="0"/>
        <w:tabs>
          <w:tab w:val="left" w:pos="142"/>
          <w:tab w:val="left" w:pos="567"/>
        </w:tabs>
        <w:autoSpaceDE w:val="0"/>
        <w:autoSpaceDN w:val="0"/>
        <w:adjustRightInd w:val="0"/>
        <w:ind w:left="142"/>
        <w:jc w:val="both"/>
        <w:rPr>
          <w:rFonts w:ascii="Arial" w:hAnsi="Arial" w:cs="Arial"/>
          <w:sz w:val="18"/>
          <w:szCs w:val="18"/>
        </w:rPr>
      </w:pPr>
    </w:p>
    <w:p w:rsidR="00CE3409" w:rsidRPr="00CE3409" w:rsidRDefault="00CE3409" w:rsidP="0029490E">
      <w:pPr>
        <w:widowControl w:val="0"/>
        <w:tabs>
          <w:tab w:val="left" w:pos="142"/>
          <w:tab w:val="left" w:pos="567"/>
        </w:tabs>
        <w:autoSpaceDE w:val="0"/>
        <w:autoSpaceDN w:val="0"/>
        <w:adjustRightInd w:val="0"/>
        <w:ind w:left="142"/>
        <w:jc w:val="both"/>
        <w:rPr>
          <w:rFonts w:ascii="Arial" w:hAnsi="Arial" w:cs="Arial"/>
        </w:rPr>
      </w:pPr>
      <w:r w:rsidRPr="0029490E">
        <w:rPr>
          <w:rFonts w:ascii="Arial" w:hAnsi="Arial" w:cs="Arial"/>
          <w:b/>
        </w:rPr>
        <w:t>III.</w:t>
      </w:r>
      <w:r w:rsidRPr="00CE3409">
        <w:rPr>
          <w:rFonts w:ascii="Arial" w:hAnsi="Arial" w:cs="Arial"/>
        </w:rPr>
        <w:tab/>
        <w:t>Resolver bajo su más estricta responsabilidad aquellos asuntos de los que deba conocer el Consejo Directivo, que no admitan demora. En estos casos, deberá el Consejo Directivo reunirse cuanto antes, para conocer las medidas tomadas y, en su caso, adoptar las necesarias.</w:t>
      </w:r>
    </w:p>
    <w:p w:rsidR="00CE3409" w:rsidRPr="0029490E" w:rsidRDefault="00CE3409" w:rsidP="0029490E">
      <w:pPr>
        <w:widowControl w:val="0"/>
        <w:tabs>
          <w:tab w:val="left" w:pos="142"/>
          <w:tab w:val="left" w:pos="567"/>
        </w:tabs>
        <w:autoSpaceDE w:val="0"/>
        <w:autoSpaceDN w:val="0"/>
        <w:adjustRightInd w:val="0"/>
        <w:ind w:left="142"/>
        <w:jc w:val="both"/>
        <w:rPr>
          <w:rFonts w:ascii="Arial" w:hAnsi="Arial" w:cs="Arial"/>
          <w:sz w:val="18"/>
          <w:szCs w:val="18"/>
        </w:rPr>
      </w:pPr>
    </w:p>
    <w:p w:rsidR="00CE3409" w:rsidRPr="00CE3409" w:rsidRDefault="00CE3409" w:rsidP="0029490E">
      <w:pPr>
        <w:widowControl w:val="0"/>
        <w:tabs>
          <w:tab w:val="left" w:pos="142"/>
          <w:tab w:val="left" w:pos="567"/>
        </w:tabs>
        <w:autoSpaceDE w:val="0"/>
        <w:autoSpaceDN w:val="0"/>
        <w:adjustRightInd w:val="0"/>
        <w:ind w:left="142"/>
        <w:jc w:val="both"/>
        <w:rPr>
          <w:rFonts w:ascii="Arial" w:hAnsi="Arial" w:cs="Arial"/>
          <w:b/>
          <w:bCs/>
          <w:lang w:val="es-ES_tradnl"/>
        </w:rPr>
      </w:pPr>
      <w:r w:rsidRPr="0029490E">
        <w:rPr>
          <w:rFonts w:ascii="Arial" w:hAnsi="Arial" w:cs="Arial"/>
          <w:b/>
        </w:rPr>
        <w:t>IV.</w:t>
      </w:r>
      <w:r w:rsidRPr="00CE3409">
        <w:rPr>
          <w:rFonts w:ascii="Arial" w:hAnsi="Arial" w:cs="Arial"/>
        </w:rPr>
        <w:tab/>
        <w:t>Autorizar y suscribir, en unión del Secretario, las actas que se levanten de las sesiones.</w:t>
      </w:r>
      <w:r w:rsidRPr="00CE3409">
        <w:rPr>
          <w:rFonts w:ascii="Arial" w:hAnsi="Arial" w:cs="Arial"/>
          <w:b/>
          <w:bCs/>
          <w:lang w:val="es-ES_tradnl"/>
        </w:rPr>
        <w:t xml:space="preserve"> </w:t>
      </w:r>
    </w:p>
    <w:p w:rsidR="00CE3409" w:rsidRPr="0029490E" w:rsidRDefault="00CE3409" w:rsidP="0029490E">
      <w:pPr>
        <w:widowControl w:val="0"/>
        <w:tabs>
          <w:tab w:val="left" w:pos="142"/>
          <w:tab w:val="left" w:pos="567"/>
        </w:tabs>
        <w:autoSpaceDE w:val="0"/>
        <w:autoSpaceDN w:val="0"/>
        <w:adjustRightInd w:val="0"/>
        <w:ind w:left="142"/>
        <w:jc w:val="both"/>
        <w:rPr>
          <w:rFonts w:ascii="Arial" w:hAnsi="Arial" w:cs="Arial"/>
          <w:sz w:val="18"/>
          <w:szCs w:val="18"/>
          <w:lang w:val="es-ES_tradnl"/>
        </w:rPr>
      </w:pPr>
    </w:p>
    <w:p w:rsidR="00CE3409" w:rsidRPr="00CE3409" w:rsidRDefault="00CE3409" w:rsidP="0029490E">
      <w:pPr>
        <w:widowControl w:val="0"/>
        <w:tabs>
          <w:tab w:val="left" w:pos="142"/>
          <w:tab w:val="left" w:pos="567"/>
        </w:tabs>
        <w:autoSpaceDE w:val="0"/>
        <w:autoSpaceDN w:val="0"/>
        <w:adjustRightInd w:val="0"/>
        <w:ind w:left="142"/>
        <w:jc w:val="both"/>
        <w:rPr>
          <w:rFonts w:ascii="Arial" w:hAnsi="Arial" w:cs="Arial"/>
          <w:lang w:val="es-ES_tradnl"/>
        </w:rPr>
      </w:pPr>
      <w:r w:rsidRPr="0029490E">
        <w:rPr>
          <w:rFonts w:ascii="Arial" w:hAnsi="Arial" w:cs="Arial"/>
          <w:b/>
          <w:lang w:val="es-ES_tradnl"/>
        </w:rPr>
        <w:t>V.</w:t>
      </w:r>
      <w:r w:rsidRPr="00CE3409">
        <w:rPr>
          <w:rFonts w:ascii="Arial" w:hAnsi="Arial" w:cs="Arial"/>
          <w:lang w:val="es-ES_tradnl"/>
        </w:rPr>
        <w:tab/>
        <w:t>Elaborar y presentar a la aprobación del Consejo Directivo los proyectos de presupuesto anual de ingresos y egresos para el año siguiente, así como el proyecto de inversión correspondiente al período en estudio, a fin de proponerlo al Ejecutivo del Estado para que, en los términos de las disposiciones aplicables, lo presente al Congreso del Estado.</w:t>
      </w:r>
    </w:p>
    <w:p w:rsidR="00CE3409" w:rsidRPr="0029490E" w:rsidRDefault="00CE3409" w:rsidP="0029490E">
      <w:pPr>
        <w:widowControl w:val="0"/>
        <w:tabs>
          <w:tab w:val="left" w:pos="142"/>
          <w:tab w:val="left" w:pos="567"/>
        </w:tabs>
        <w:autoSpaceDE w:val="0"/>
        <w:autoSpaceDN w:val="0"/>
        <w:adjustRightInd w:val="0"/>
        <w:ind w:left="142"/>
        <w:jc w:val="both"/>
        <w:rPr>
          <w:rFonts w:ascii="Arial" w:hAnsi="Arial" w:cs="Arial"/>
          <w:sz w:val="18"/>
          <w:szCs w:val="18"/>
          <w:lang w:val="es-ES_tradnl"/>
        </w:rPr>
      </w:pPr>
    </w:p>
    <w:p w:rsidR="00CE3409" w:rsidRPr="00CE3409" w:rsidRDefault="00CE3409" w:rsidP="0029490E">
      <w:pPr>
        <w:widowControl w:val="0"/>
        <w:tabs>
          <w:tab w:val="left" w:pos="142"/>
          <w:tab w:val="left" w:pos="567"/>
        </w:tabs>
        <w:autoSpaceDE w:val="0"/>
        <w:autoSpaceDN w:val="0"/>
        <w:adjustRightInd w:val="0"/>
        <w:ind w:left="142"/>
        <w:jc w:val="both"/>
        <w:rPr>
          <w:rFonts w:ascii="Arial" w:hAnsi="Arial" w:cs="Arial"/>
        </w:rPr>
      </w:pPr>
      <w:r w:rsidRPr="0029490E">
        <w:rPr>
          <w:rFonts w:ascii="Arial" w:hAnsi="Arial" w:cs="Arial"/>
          <w:b/>
        </w:rPr>
        <w:t>VI.</w:t>
      </w:r>
      <w:r w:rsidRPr="00CE3409">
        <w:rPr>
          <w:rFonts w:ascii="Arial" w:hAnsi="Arial" w:cs="Arial"/>
        </w:rPr>
        <w:tab/>
        <w:t>Las demás que le confiera la presente ley, su reglamento u otras disposiciones aplicables, así como aquellas que fueren necesarias para el mejor funcionamiento del Consejo Directivo.</w:t>
      </w:r>
    </w:p>
    <w:p w:rsidR="00CE3409" w:rsidRPr="00CE3409" w:rsidRDefault="00CE3409" w:rsidP="0029490E">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CE3409">
      <w:pPr>
        <w:widowControl w:val="0"/>
        <w:autoSpaceDE w:val="0"/>
        <w:autoSpaceDN w:val="0"/>
        <w:adjustRightInd w:val="0"/>
        <w:ind w:left="142"/>
        <w:jc w:val="both"/>
        <w:rPr>
          <w:rFonts w:ascii="Arial" w:hAnsi="Arial" w:cs="Arial"/>
        </w:rPr>
      </w:pPr>
      <w:r w:rsidRPr="00CE3409">
        <w:rPr>
          <w:rFonts w:ascii="Arial" w:hAnsi="Arial" w:cs="Arial"/>
          <w:b/>
          <w:bCs/>
        </w:rPr>
        <w:t>ARTÍCULO 31.</w:t>
      </w:r>
      <w:r w:rsidRPr="00CE3409">
        <w:rPr>
          <w:rFonts w:ascii="Arial" w:hAnsi="Arial" w:cs="Arial"/>
        </w:rPr>
        <w:t xml:space="preserve"> El Coordinador General del Consejo Directivo, tendrá las atribuciones siguientes:</w:t>
      </w:r>
    </w:p>
    <w:p w:rsidR="00CE3409" w:rsidRPr="00CE3409" w:rsidRDefault="00CE3409" w:rsidP="00CE3409">
      <w:pPr>
        <w:widowControl w:val="0"/>
        <w:autoSpaceDE w:val="0"/>
        <w:autoSpaceDN w:val="0"/>
        <w:adjustRightInd w:val="0"/>
        <w:ind w:left="142"/>
        <w:jc w:val="both"/>
        <w:rPr>
          <w:rFonts w:ascii="Arial" w:hAnsi="Arial" w:cs="Arial"/>
        </w:rPr>
      </w:pPr>
    </w:p>
    <w:p w:rsidR="00CE3409" w:rsidRPr="00CE3409" w:rsidRDefault="00CE3409" w:rsidP="0029490E">
      <w:pPr>
        <w:widowControl w:val="0"/>
        <w:tabs>
          <w:tab w:val="left" w:pos="0"/>
          <w:tab w:val="left" w:pos="142"/>
          <w:tab w:val="left" w:pos="567"/>
        </w:tabs>
        <w:autoSpaceDE w:val="0"/>
        <w:autoSpaceDN w:val="0"/>
        <w:adjustRightInd w:val="0"/>
        <w:ind w:left="142"/>
        <w:jc w:val="both"/>
        <w:rPr>
          <w:rFonts w:ascii="Arial" w:hAnsi="Arial" w:cs="Arial"/>
          <w:lang w:val="es-ES_tradnl"/>
        </w:rPr>
      </w:pPr>
      <w:r w:rsidRPr="0029490E">
        <w:rPr>
          <w:rFonts w:ascii="Arial" w:hAnsi="Arial" w:cs="Arial"/>
          <w:b/>
          <w:lang w:val="es-ES_tradnl"/>
        </w:rPr>
        <w:t>I.</w:t>
      </w:r>
      <w:r w:rsidRPr="00CE3409">
        <w:rPr>
          <w:rFonts w:ascii="Arial" w:hAnsi="Arial" w:cs="Arial"/>
          <w:lang w:val="es-ES_tradnl"/>
        </w:rPr>
        <w:tab/>
        <w:t>Sustituir al Presidente del Consejo Directivo en casos de ausencia temporal asumiendo plenamente todas las atribuciones conferidas a éste.</w:t>
      </w:r>
    </w:p>
    <w:p w:rsidR="00CE3409" w:rsidRPr="00CE3409" w:rsidRDefault="00CE3409" w:rsidP="0029490E">
      <w:pPr>
        <w:widowControl w:val="0"/>
        <w:tabs>
          <w:tab w:val="left" w:pos="0"/>
          <w:tab w:val="left" w:pos="142"/>
          <w:tab w:val="left" w:pos="567"/>
        </w:tabs>
        <w:autoSpaceDE w:val="0"/>
        <w:autoSpaceDN w:val="0"/>
        <w:adjustRightInd w:val="0"/>
        <w:ind w:left="142"/>
        <w:jc w:val="both"/>
        <w:rPr>
          <w:rFonts w:ascii="Arial" w:hAnsi="Arial" w:cs="Arial"/>
          <w:lang w:val="es-ES_tradnl"/>
        </w:rPr>
      </w:pPr>
    </w:p>
    <w:p w:rsidR="00CE3409" w:rsidRPr="00CE3409" w:rsidRDefault="00CE3409" w:rsidP="0029490E">
      <w:pPr>
        <w:widowControl w:val="0"/>
        <w:tabs>
          <w:tab w:val="left" w:pos="0"/>
          <w:tab w:val="left" w:pos="142"/>
          <w:tab w:val="left" w:pos="567"/>
        </w:tabs>
        <w:autoSpaceDE w:val="0"/>
        <w:autoSpaceDN w:val="0"/>
        <w:adjustRightInd w:val="0"/>
        <w:ind w:left="142"/>
        <w:jc w:val="both"/>
        <w:rPr>
          <w:rFonts w:ascii="Arial" w:hAnsi="Arial" w:cs="Arial"/>
          <w:lang w:val="es-ES_tradnl"/>
        </w:rPr>
      </w:pPr>
      <w:r w:rsidRPr="0029490E">
        <w:rPr>
          <w:rFonts w:ascii="Arial" w:hAnsi="Arial" w:cs="Arial"/>
          <w:b/>
          <w:lang w:val="es-ES_tradnl"/>
        </w:rPr>
        <w:t>II.</w:t>
      </w:r>
      <w:r w:rsidRPr="00CE3409">
        <w:rPr>
          <w:rFonts w:ascii="Arial" w:hAnsi="Arial" w:cs="Arial"/>
          <w:lang w:val="es-ES_tradnl"/>
        </w:rPr>
        <w:tab/>
        <w:t>Coordinar los trabajos del Consejo Directivo.</w:t>
      </w:r>
    </w:p>
    <w:p w:rsidR="00CE3409" w:rsidRPr="00CE3409" w:rsidRDefault="00CE3409" w:rsidP="0029490E">
      <w:pPr>
        <w:widowControl w:val="0"/>
        <w:tabs>
          <w:tab w:val="left" w:pos="0"/>
          <w:tab w:val="left" w:pos="142"/>
          <w:tab w:val="left" w:pos="567"/>
        </w:tabs>
        <w:autoSpaceDE w:val="0"/>
        <w:autoSpaceDN w:val="0"/>
        <w:adjustRightInd w:val="0"/>
        <w:ind w:left="142"/>
        <w:jc w:val="both"/>
        <w:rPr>
          <w:rFonts w:ascii="Arial" w:hAnsi="Arial" w:cs="Arial"/>
          <w:lang w:val="es-ES_tradnl"/>
        </w:rPr>
      </w:pPr>
    </w:p>
    <w:p w:rsidR="00CE3409" w:rsidRPr="00CE3409" w:rsidRDefault="00CE3409" w:rsidP="0029490E">
      <w:pPr>
        <w:widowControl w:val="0"/>
        <w:tabs>
          <w:tab w:val="left" w:pos="0"/>
          <w:tab w:val="left" w:pos="142"/>
          <w:tab w:val="left" w:pos="567"/>
        </w:tabs>
        <w:autoSpaceDE w:val="0"/>
        <w:autoSpaceDN w:val="0"/>
        <w:adjustRightInd w:val="0"/>
        <w:ind w:left="142"/>
        <w:jc w:val="both"/>
        <w:rPr>
          <w:rFonts w:ascii="Arial" w:hAnsi="Arial" w:cs="Arial"/>
          <w:lang w:val="es-ES_tradnl"/>
        </w:rPr>
      </w:pPr>
      <w:r w:rsidRPr="0029490E">
        <w:rPr>
          <w:rFonts w:ascii="Arial" w:hAnsi="Arial" w:cs="Arial"/>
          <w:b/>
          <w:lang w:val="es-ES_tradnl"/>
        </w:rPr>
        <w:t>III.</w:t>
      </w:r>
      <w:r w:rsidRPr="00CE3409">
        <w:rPr>
          <w:rFonts w:ascii="Arial" w:hAnsi="Arial" w:cs="Arial"/>
          <w:lang w:val="es-ES_tradnl"/>
        </w:rPr>
        <w:tab/>
        <w:t>Presentar los dictámenes jurídicos que le requiera el Presidente para presentarlos al Consejo Directivo.</w:t>
      </w:r>
    </w:p>
    <w:p w:rsidR="00CE3409" w:rsidRPr="00CE3409" w:rsidRDefault="00CE3409" w:rsidP="0029490E">
      <w:pPr>
        <w:widowControl w:val="0"/>
        <w:tabs>
          <w:tab w:val="left" w:pos="0"/>
          <w:tab w:val="left" w:pos="142"/>
          <w:tab w:val="left" w:pos="567"/>
        </w:tabs>
        <w:autoSpaceDE w:val="0"/>
        <w:autoSpaceDN w:val="0"/>
        <w:adjustRightInd w:val="0"/>
        <w:ind w:left="142"/>
        <w:jc w:val="both"/>
        <w:rPr>
          <w:rFonts w:ascii="Arial" w:hAnsi="Arial" w:cs="Arial"/>
          <w:lang w:val="es-ES_tradnl"/>
        </w:rPr>
      </w:pPr>
    </w:p>
    <w:p w:rsidR="00CE3409" w:rsidRPr="00CE3409" w:rsidRDefault="00CE3409" w:rsidP="0029490E">
      <w:pPr>
        <w:widowControl w:val="0"/>
        <w:tabs>
          <w:tab w:val="left" w:pos="0"/>
          <w:tab w:val="left" w:pos="142"/>
          <w:tab w:val="left" w:pos="567"/>
        </w:tabs>
        <w:autoSpaceDE w:val="0"/>
        <w:autoSpaceDN w:val="0"/>
        <w:adjustRightInd w:val="0"/>
        <w:ind w:left="142"/>
        <w:jc w:val="both"/>
        <w:rPr>
          <w:rFonts w:ascii="Arial" w:hAnsi="Arial" w:cs="Arial"/>
          <w:lang w:val="es-ES_tradnl"/>
        </w:rPr>
      </w:pPr>
      <w:r w:rsidRPr="0029490E">
        <w:rPr>
          <w:rFonts w:ascii="Arial" w:hAnsi="Arial" w:cs="Arial"/>
          <w:b/>
          <w:lang w:val="es-ES_tradnl"/>
        </w:rPr>
        <w:t>IV.</w:t>
      </w:r>
      <w:r w:rsidRPr="00CE3409">
        <w:rPr>
          <w:rFonts w:ascii="Arial" w:hAnsi="Arial" w:cs="Arial"/>
          <w:lang w:val="es-ES_tradnl"/>
        </w:rPr>
        <w:tab/>
        <w:t>Asistir a las sesiones con voz y voto.</w:t>
      </w:r>
    </w:p>
    <w:p w:rsidR="00CE3409" w:rsidRPr="00CE3409" w:rsidRDefault="00CE3409" w:rsidP="0029490E">
      <w:pPr>
        <w:widowControl w:val="0"/>
        <w:tabs>
          <w:tab w:val="left" w:pos="0"/>
          <w:tab w:val="left" w:pos="142"/>
          <w:tab w:val="left" w:pos="567"/>
        </w:tabs>
        <w:autoSpaceDE w:val="0"/>
        <w:autoSpaceDN w:val="0"/>
        <w:adjustRightInd w:val="0"/>
        <w:ind w:left="142"/>
        <w:jc w:val="both"/>
        <w:rPr>
          <w:rFonts w:ascii="Arial" w:hAnsi="Arial" w:cs="Arial"/>
          <w:lang w:val="es-ES_tradnl"/>
        </w:rPr>
      </w:pPr>
    </w:p>
    <w:p w:rsidR="00CE3409" w:rsidRPr="00CE3409" w:rsidRDefault="00CE3409" w:rsidP="0029490E">
      <w:pPr>
        <w:widowControl w:val="0"/>
        <w:tabs>
          <w:tab w:val="left" w:pos="0"/>
          <w:tab w:val="left" w:pos="142"/>
          <w:tab w:val="left" w:pos="567"/>
        </w:tabs>
        <w:autoSpaceDE w:val="0"/>
        <w:autoSpaceDN w:val="0"/>
        <w:adjustRightInd w:val="0"/>
        <w:ind w:left="142"/>
        <w:jc w:val="both"/>
        <w:rPr>
          <w:rFonts w:ascii="Arial" w:hAnsi="Arial" w:cs="Arial"/>
          <w:spacing w:val="-4"/>
          <w:lang w:val="es-ES_tradnl"/>
        </w:rPr>
      </w:pPr>
      <w:r w:rsidRPr="0029490E">
        <w:rPr>
          <w:rFonts w:ascii="Arial" w:hAnsi="Arial" w:cs="Arial"/>
          <w:b/>
          <w:spacing w:val="-4"/>
          <w:lang w:val="es-ES_tradnl"/>
        </w:rPr>
        <w:t>V.</w:t>
      </w:r>
      <w:r w:rsidRPr="00CE3409">
        <w:rPr>
          <w:rFonts w:ascii="Arial" w:hAnsi="Arial" w:cs="Arial"/>
          <w:spacing w:val="-4"/>
          <w:lang w:val="es-ES_tradnl"/>
        </w:rPr>
        <w:tab/>
        <w:t>Proponer a los miembros del Consejo Directivo el análisis de los asuntos que estime necesarios.</w:t>
      </w:r>
    </w:p>
    <w:p w:rsidR="00CE3409" w:rsidRPr="00CE3409" w:rsidRDefault="00CE3409" w:rsidP="0029490E">
      <w:pPr>
        <w:widowControl w:val="0"/>
        <w:tabs>
          <w:tab w:val="left" w:pos="0"/>
          <w:tab w:val="left" w:pos="142"/>
          <w:tab w:val="left" w:pos="567"/>
        </w:tabs>
        <w:autoSpaceDE w:val="0"/>
        <w:autoSpaceDN w:val="0"/>
        <w:adjustRightInd w:val="0"/>
        <w:ind w:left="142"/>
        <w:jc w:val="both"/>
        <w:rPr>
          <w:rFonts w:ascii="Arial" w:hAnsi="Arial" w:cs="Arial"/>
          <w:lang w:val="es-ES_tradnl"/>
        </w:rPr>
      </w:pPr>
    </w:p>
    <w:p w:rsidR="00CE3409" w:rsidRPr="00CE3409" w:rsidRDefault="00CE3409" w:rsidP="0029490E">
      <w:pPr>
        <w:widowControl w:val="0"/>
        <w:tabs>
          <w:tab w:val="left" w:pos="0"/>
          <w:tab w:val="left" w:pos="142"/>
          <w:tab w:val="left" w:pos="567"/>
        </w:tabs>
        <w:autoSpaceDE w:val="0"/>
        <w:autoSpaceDN w:val="0"/>
        <w:adjustRightInd w:val="0"/>
        <w:ind w:left="142"/>
        <w:jc w:val="both"/>
        <w:rPr>
          <w:rFonts w:ascii="Arial" w:hAnsi="Arial" w:cs="Arial"/>
          <w:lang w:val="es-ES_tradnl"/>
        </w:rPr>
      </w:pPr>
      <w:r w:rsidRPr="0029490E">
        <w:rPr>
          <w:rFonts w:ascii="Arial" w:hAnsi="Arial" w:cs="Arial"/>
          <w:b/>
          <w:lang w:val="es-ES_tradnl"/>
        </w:rPr>
        <w:t>VI.</w:t>
      </w:r>
      <w:r w:rsidRPr="00CE3409">
        <w:rPr>
          <w:rFonts w:ascii="Arial" w:hAnsi="Arial" w:cs="Arial"/>
          <w:lang w:val="es-ES_tradnl"/>
        </w:rPr>
        <w:tab/>
        <w:t>Emitir las opiniones que le sean solicitadas, así como proporcionar la información que, para el cumplimiento del objeto de la Comisión, resulte necesaria.</w:t>
      </w:r>
    </w:p>
    <w:p w:rsidR="00CE3409" w:rsidRPr="00CE3409" w:rsidRDefault="00CE3409" w:rsidP="0029490E">
      <w:pPr>
        <w:widowControl w:val="0"/>
        <w:tabs>
          <w:tab w:val="left" w:pos="0"/>
          <w:tab w:val="left" w:pos="142"/>
          <w:tab w:val="left" w:pos="567"/>
        </w:tabs>
        <w:autoSpaceDE w:val="0"/>
        <w:autoSpaceDN w:val="0"/>
        <w:adjustRightInd w:val="0"/>
        <w:ind w:left="142"/>
        <w:jc w:val="both"/>
        <w:rPr>
          <w:rFonts w:ascii="Arial" w:hAnsi="Arial" w:cs="Arial"/>
          <w:lang w:val="es-ES_tradnl"/>
        </w:rPr>
      </w:pPr>
    </w:p>
    <w:p w:rsidR="00CE3409" w:rsidRPr="00CE3409" w:rsidRDefault="00CE3409" w:rsidP="0029490E">
      <w:pPr>
        <w:widowControl w:val="0"/>
        <w:tabs>
          <w:tab w:val="left" w:pos="0"/>
          <w:tab w:val="left" w:pos="142"/>
          <w:tab w:val="left" w:pos="567"/>
          <w:tab w:val="left" w:pos="993"/>
        </w:tabs>
        <w:autoSpaceDE w:val="0"/>
        <w:autoSpaceDN w:val="0"/>
        <w:adjustRightInd w:val="0"/>
        <w:ind w:left="142"/>
        <w:jc w:val="both"/>
        <w:rPr>
          <w:rFonts w:ascii="Arial" w:hAnsi="Arial" w:cs="Arial"/>
        </w:rPr>
      </w:pPr>
      <w:r w:rsidRPr="0029490E">
        <w:rPr>
          <w:rFonts w:ascii="Arial" w:hAnsi="Arial" w:cs="Arial"/>
          <w:b/>
          <w:lang w:val="es-ES_tradnl"/>
        </w:rPr>
        <w:t xml:space="preserve">VII. </w:t>
      </w:r>
      <w:r w:rsidRPr="00CE3409">
        <w:rPr>
          <w:rFonts w:ascii="Arial" w:hAnsi="Arial" w:cs="Arial"/>
          <w:lang w:val="es-ES_tradnl"/>
        </w:rPr>
        <w:t xml:space="preserve"> Supervisar, evaluar y vigilar todas las acciones que le competen a la Comisión.</w:t>
      </w:r>
    </w:p>
    <w:p w:rsidR="00CE3409" w:rsidRPr="00CE3409" w:rsidRDefault="00CE3409" w:rsidP="0029490E">
      <w:pPr>
        <w:widowControl w:val="0"/>
        <w:tabs>
          <w:tab w:val="left" w:pos="0"/>
          <w:tab w:val="left" w:pos="142"/>
          <w:tab w:val="left" w:pos="567"/>
        </w:tabs>
        <w:autoSpaceDE w:val="0"/>
        <w:autoSpaceDN w:val="0"/>
        <w:adjustRightInd w:val="0"/>
        <w:ind w:left="142"/>
        <w:jc w:val="both"/>
        <w:rPr>
          <w:rFonts w:ascii="Arial" w:hAnsi="Arial" w:cs="Arial"/>
        </w:rPr>
      </w:pPr>
    </w:p>
    <w:p w:rsidR="00CE3409" w:rsidRPr="00CE3409" w:rsidRDefault="00CE3409" w:rsidP="0029490E">
      <w:pPr>
        <w:widowControl w:val="0"/>
        <w:tabs>
          <w:tab w:val="left" w:pos="0"/>
          <w:tab w:val="left" w:pos="142"/>
          <w:tab w:val="left" w:pos="567"/>
          <w:tab w:val="left" w:pos="993"/>
        </w:tabs>
        <w:autoSpaceDE w:val="0"/>
        <w:autoSpaceDN w:val="0"/>
        <w:adjustRightInd w:val="0"/>
        <w:ind w:left="142"/>
        <w:jc w:val="both"/>
        <w:rPr>
          <w:rFonts w:ascii="Arial" w:hAnsi="Arial" w:cs="Arial"/>
        </w:rPr>
      </w:pPr>
      <w:r w:rsidRPr="0029490E">
        <w:rPr>
          <w:rFonts w:ascii="Arial" w:hAnsi="Arial" w:cs="Arial"/>
          <w:b/>
          <w:lang w:val="es-ES_tradnl"/>
        </w:rPr>
        <w:t>VIII.</w:t>
      </w:r>
      <w:r w:rsidRPr="00CE3409">
        <w:rPr>
          <w:rFonts w:ascii="Arial" w:hAnsi="Arial" w:cs="Arial"/>
          <w:lang w:val="es-ES_tradnl"/>
        </w:rPr>
        <w:t xml:space="preserve">  Rendir los informes que le requiera el Consejo Directivo o el Presidente.</w:t>
      </w:r>
    </w:p>
    <w:p w:rsidR="00CE3409" w:rsidRPr="00CE3409" w:rsidRDefault="00CE3409" w:rsidP="0029490E">
      <w:pPr>
        <w:widowControl w:val="0"/>
        <w:tabs>
          <w:tab w:val="left" w:pos="0"/>
          <w:tab w:val="left" w:pos="142"/>
          <w:tab w:val="left" w:pos="567"/>
        </w:tabs>
        <w:autoSpaceDE w:val="0"/>
        <w:autoSpaceDN w:val="0"/>
        <w:adjustRightInd w:val="0"/>
        <w:ind w:left="142"/>
        <w:jc w:val="both"/>
        <w:rPr>
          <w:rFonts w:ascii="Arial" w:hAnsi="Arial" w:cs="Arial"/>
        </w:rPr>
      </w:pPr>
    </w:p>
    <w:p w:rsidR="00CE3409" w:rsidRPr="00CE3409" w:rsidRDefault="00CE3409" w:rsidP="0029490E">
      <w:pPr>
        <w:widowControl w:val="0"/>
        <w:tabs>
          <w:tab w:val="left" w:pos="0"/>
          <w:tab w:val="left" w:pos="142"/>
          <w:tab w:val="left" w:pos="567"/>
        </w:tabs>
        <w:autoSpaceDE w:val="0"/>
        <w:autoSpaceDN w:val="0"/>
        <w:adjustRightInd w:val="0"/>
        <w:ind w:left="142"/>
        <w:jc w:val="both"/>
        <w:rPr>
          <w:rFonts w:ascii="Arial" w:hAnsi="Arial" w:cs="Arial"/>
          <w:lang w:val="es-ES_tradnl"/>
        </w:rPr>
      </w:pPr>
      <w:r w:rsidRPr="0029490E">
        <w:rPr>
          <w:rFonts w:ascii="Arial" w:hAnsi="Arial" w:cs="Arial"/>
          <w:b/>
          <w:lang w:val="es-ES_tradnl"/>
        </w:rPr>
        <w:t>IX.</w:t>
      </w:r>
      <w:r w:rsidRPr="00CE3409">
        <w:rPr>
          <w:rFonts w:ascii="Arial" w:hAnsi="Arial" w:cs="Arial"/>
          <w:lang w:val="es-ES_tradnl"/>
        </w:rPr>
        <w:tab/>
        <w:t>Las demás que le confiera esta ley, su reglamento u otras disposiciones aplicables.</w:t>
      </w:r>
    </w:p>
    <w:p w:rsidR="00CE3409" w:rsidRPr="00CE3409" w:rsidRDefault="00CE3409" w:rsidP="00CE3409">
      <w:pPr>
        <w:widowControl w:val="0"/>
        <w:autoSpaceDE w:val="0"/>
        <w:autoSpaceDN w:val="0"/>
        <w:adjustRightInd w:val="0"/>
        <w:ind w:left="142"/>
        <w:jc w:val="both"/>
        <w:rPr>
          <w:rFonts w:ascii="Arial" w:hAnsi="Arial" w:cs="Arial"/>
        </w:rPr>
      </w:pPr>
    </w:p>
    <w:p w:rsidR="00CE3409" w:rsidRPr="00CE3409" w:rsidRDefault="00CE3409" w:rsidP="00CE3409">
      <w:pPr>
        <w:widowControl w:val="0"/>
        <w:autoSpaceDE w:val="0"/>
        <w:autoSpaceDN w:val="0"/>
        <w:adjustRightInd w:val="0"/>
        <w:ind w:left="142"/>
        <w:jc w:val="both"/>
        <w:rPr>
          <w:rFonts w:ascii="Arial" w:hAnsi="Arial" w:cs="Arial"/>
          <w:spacing w:val="-4"/>
        </w:rPr>
      </w:pPr>
      <w:r w:rsidRPr="00CE3409">
        <w:rPr>
          <w:rFonts w:ascii="Arial" w:hAnsi="Arial" w:cs="Arial"/>
          <w:b/>
          <w:bCs/>
          <w:spacing w:val="-4"/>
        </w:rPr>
        <w:t xml:space="preserve">ARTÍCULO 32. </w:t>
      </w:r>
      <w:r w:rsidRPr="00CE3409">
        <w:rPr>
          <w:rFonts w:ascii="Arial" w:hAnsi="Arial" w:cs="Arial"/>
          <w:spacing w:val="-4"/>
        </w:rPr>
        <w:t>Los consejeros que integran el Consejo Directivo, tendrán las atribuciones siguientes:</w:t>
      </w:r>
    </w:p>
    <w:p w:rsidR="00CE3409" w:rsidRPr="0029490E" w:rsidRDefault="00CE3409" w:rsidP="00CE3409">
      <w:pPr>
        <w:widowControl w:val="0"/>
        <w:autoSpaceDE w:val="0"/>
        <w:autoSpaceDN w:val="0"/>
        <w:adjustRightInd w:val="0"/>
        <w:ind w:left="142"/>
        <w:jc w:val="both"/>
        <w:rPr>
          <w:rFonts w:ascii="Arial" w:hAnsi="Arial" w:cs="Arial"/>
          <w:spacing w:val="-4"/>
          <w:sz w:val="16"/>
          <w:szCs w:val="16"/>
        </w:rPr>
      </w:pPr>
    </w:p>
    <w:p w:rsidR="00CE3409" w:rsidRPr="00CE3409" w:rsidRDefault="00CE3409" w:rsidP="00CE3409">
      <w:pPr>
        <w:widowControl w:val="0"/>
        <w:tabs>
          <w:tab w:val="left" w:pos="567"/>
        </w:tabs>
        <w:autoSpaceDE w:val="0"/>
        <w:autoSpaceDN w:val="0"/>
        <w:adjustRightInd w:val="0"/>
        <w:ind w:left="142"/>
        <w:jc w:val="both"/>
        <w:rPr>
          <w:rFonts w:ascii="Arial" w:hAnsi="Arial" w:cs="Arial"/>
        </w:rPr>
      </w:pPr>
      <w:r w:rsidRPr="0029490E">
        <w:rPr>
          <w:rFonts w:ascii="Arial" w:hAnsi="Arial" w:cs="Arial"/>
          <w:b/>
        </w:rPr>
        <w:t>I.</w:t>
      </w:r>
      <w:r w:rsidRPr="00CE3409">
        <w:rPr>
          <w:rFonts w:ascii="Arial" w:hAnsi="Arial" w:cs="Arial"/>
        </w:rPr>
        <w:tab/>
        <w:t>Asistir a las sesiones con voz y voto.</w:t>
      </w:r>
    </w:p>
    <w:p w:rsidR="00CE3409" w:rsidRPr="0029490E" w:rsidRDefault="00CE3409" w:rsidP="00CE3409">
      <w:pPr>
        <w:widowControl w:val="0"/>
        <w:tabs>
          <w:tab w:val="left" w:pos="567"/>
        </w:tabs>
        <w:autoSpaceDE w:val="0"/>
        <w:autoSpaceDN w:val="0"/>
        <w:adjustRightInd w:val="0"/>
        <w:ind w:left="142"/>
        <w:jc w:val="both"/>
        <w:rPr>
          <w:rFonts w:ascii="Arial" w:hAnsi="Arial" w:cs="Arial"/>
          <w:sz w:val="18"/>
          <w:szCs w:val="18"/>
        </w:rPr>
      </w:pPr>
    </w:p>
    <w:p w:rsidR="00CE3409" w:rsidRPr="00CE3409" w:rsidRDefault="00CE3409" w:rsidP="0029490E">
      <w:pPr>
        <w:widowControl w:val="0"/>
        <w:tabs>
          <w:tab w:val="left" w:pos="142"/>
          <w:tab w:val="left" w:pos="567"/>
        </w:tabs>
        <w:autoSpaceDE w:val="0"/>
        <w:autoSpaceDN w:val="0"/>
        <w:adjustRightInd w:val="0"/>
        <w:ind w:left="142"/>
        <w:jc w:val="both"/>
        <w:rPr>
          <w:rFonts w:ascii="Arial" w:hAnsi="Arial" w:cs="Arial"/>
        </w:rPr>
      </w:pPr>
      <w:r w:rsidRPr="0029490E">
        <w:rPr>
          <w:rFonts w:ascii="Arial" w:hAnsi="Arial" w:cs="Arial"/>
          <w:b/>
        </w:rPr>
        <w:t>II.</w:t>
      </w:r>
      <w:r w:rsidRPr="00CE3409">
        <w:rPr>
          <w:rFonts w:ascii="Arial" w:hAnsi="Arial" w:cs="Arial"/>
        </w:rPr>
        <w:tab/>
        <w:t>Proponer a la consideración del Consejo Directivo los asuntos que estimen necesarios para la eficaz marcha de la Comisión.</w:t>
      </w:r>
    </w:p>
    <w:p w:rsidR="00CE3409" w:rsidRPr="0029490E" w:rsidRDefault="00CE3409" w:rsidP="00CE3409">
      <w:pPr>
        <w:widowControl w:val="0"/>
        <w:tabs>
          <w:tab w:val="left" w:pos="567"/>
        </w:tabs>
        <w:autoSpaceDE w:val="0"/>
        <w:autoSpaceDN w:val="0"/>
        <w:adjustRightInd w:val="0"/>
        <w:ind w:left="142"/>
        <w:jc w:val="both"/>
        <w:rPr>
          <w:rFonts w:ascii="Arial" w:hAnsi="Arial" w:cs="Arial"/>
          <w:sz w:val="18"/>
          <w:szCs w:val="18"/>
        </w:rPr>
      </w:pPr>
    </w:p>
    <w:p w:rsidR="00CE3409" w:rsidRPr="00CE3409" w:rsidRDefault="00CE3409" w:rsidP="00CE3409">
      <w:pPr>
        <w:widowControl w:val="0"/>
        <w:tabs>
          <w:tab w:val="left" w:pos="567"/>
        </w:tabs>
        <w:autoSpaceDE w:val="0"/>
        <w:autoSpaceDN w:val="0"/>
        <w:adjustRightInd w:val="0"/>
        <w:ind w:left="142"/>
        <w:jc w:val="both"/>
        <w:rPr>
          <w:rFonts w:ascii="Arial" w:hAnsi="Arial" w:cs="Arial"/>
          <w:spacing w:val="-4"/>
        </w:rPr>
      </w:pPr>
      <w:r w:rsidRPr="0029490E">
        <w:rPr>
          <w:rFonts w:ascii="Arial" w:hAnsi="Arial" w:cs="Arial"/>
          <w:b/>
          <w:spacing w:val="-4"/>
        </w:rPr>
        <w:t>III.</w:t>
      </w:r>
      <w:r w:rsidRPr="00CE3409">
        <w:rPr>
          <w:rFonts w:ascii="Arial" w:hAnsi="Arial" w:cs="Arial"/>
          <w:spacing w:val="-4"/>
        </w:rPr>
        <w:tab/>
        <w:t>Integrar las comisiones que se determinen convenientes en el seno del propio Consejo Directivo.</w:t>
      </w:r>
    </w:p>
    <w:p w:rsidR="00CE3409" w:rsidRPr="0029490E" w:rsidRDefault="00CE3409" w:rsidP="00CE3409">
      <w:pPr>
        <w:widowControl w:val="0"/>
        <w:tabs>
          <w:tab w:val="left" w:pos="567"/>
        </w:tabs>
        <w:autoSpaceDE w:val="0"/>
        <w:autoSpaceDN w:val="0"/>
        <w:adjustRightInd w:val="0"/>
        <w:ind w:left="142"/>
        <w:jc w:val="both"/>
        <w:rPr>
          <w:rFonts w:ascii="Arial" w:hAnsi="Arial" w:cs="Arial"/>
          <w:sz w:val="16"/>
          <w:szCs w:val="16"/>
        </w:rPr>
      </w:pPr>
    </w:p>
    <w:p w:rsidR="00CE3409" w:rsidRPr="00CE3409" w:rsidRDefault="00CE3409" w:rsidP="00CE3409">
      <w:pPr>
        <w:widowControl w:val="0"/>
        <w:tabs>
          <w:tab w:val="left" w:pos="567"/>
        </w:tabs>
        <w:autoSpaceDE w:val="0"/>
        <w:autoSpaceDN w:val="0"/>
        <w:adjustRightInd w:val="0"/>
        <w:ind w:left="142"/>
        <w:jc w:val="both"/>
        <w:rPr>
          <w:rFonts w:ascii="Arial" w:hAnsi="Arial" w:cs="Arial"/>
        </w:rPr>
      </w:pPr>
      <w:r w:rsidRPr="0029490E">
        <w:rPr>
          <w:rFonts w:ascii="Arial" w:hAnsi="Arial" w:cs="Arial"/>
          <w:b/>
        </w:rPr>
        <w:t>IV.</w:t>
      </w:r>
      <w:r w:rsidRPr="00CE3409">
        <w:rPr>
          <w:rFonts w:ascii="Arial" w:hAnsi="Arial" w:cs="Arial"/>
        </w:rPr>
        <w:tab/>
        <w:t>Emitir las opiniones que les sean solicitadas.</w:t>
      </w:r>
    </w:p>
    <w:p w:rsidR="00CE3409" w:rsidRPr="0029490E" w:rsidRDefault="00CE3409" w:rsidP="00CE3409">
      <w:pPr>
        <w:widowControl w:val="0"/>
        <w:tabs>
          <w:tab w:val="left" w:pos="567"/>
        </w:tabs>
        <w:autoSpaceDE w:val="0"/>
        <w:autoSpaceDN w:val="0"/>
        <w:adjustRightInd w:val="0"/>
        <w:ind w:left="142"/>
        <w:jc w:val="both"/>
        <w:rPr>
          <w:rFonts w:ascii="Arial" w:hAnsi="Arial" w:cs="Arial"/>
          <w:sz w:val="16"/>
          <w:szCs w:val="16"/>
        </w:rPr>
      </w:pPr>
    </w:p>
    <w:p w:rsidR="00CE3409" w:rsidRPr="00CE3409" w:rsidRDefault="00CE3409" w:rsidP="00CE3409">
      <w:pPr>
        <w:widowControl w:val="0"/>
        <w:tabs>
          <w:tab w:val="left" w:pos="567"/>
        </w:tabs>
        <w:autoSpaceDE w:val="0"/>
        <w:autoSpaceDN w:val="0"/>
        <w:adjustRightInd w:val="0"/>
        <w:ind w:left="142"/>
        <w:jc w:val="both"/>
        <w:rPr>
          <w:rFonts w:ascii="Arial" w:hAnsi="Arial" w:cs="Arial"/>
        </w:rPr>
      </w:pPr>
      <w:r w:rsidRPr="0029490E">
        <w:rPr>
          <w:rFonts w:ascii="Arial" w:hAnsi="Arial" w:cs="Arial"/>
          <w:b/>
        </w:rPr>
        <w:t>V.</w:t>
      </w:r>
      <w:r w:rsidRPr="00CE3409">
        <w:rPr>
          <w:rFonts w:ascii="Arial" w:hAnsi="Arial" w:cs="Arial"/>
        </w:rPr>
        <w:tab/>
        <w:t>Las demás que les confiera la presente ley u otras disposiciones aplicables.</w:t>
      </w:r>
    </w:p>
    <w:p w:rsidR="00CE3409" w:rsidRPr="00CE3409" w:rsidRDefault="00CE3409" w:rsidP="00CE3409">
      <w:pPr>
        <w:widowControl w:val="0"/>
        <w:autoSpaceDE w:val="0"/>
        <w:autoSpaceDN w:val="0"/>
        <w:adjustRightInd w:val="0"/>
        <w:ind w:left="142"/>
        <w:jc w:val="both"/>
        <w:rPr>
          <w:rFonts w:ascii="Arial" w:hAnsi="Arial" w:cs="Arial"/>
        </w:rPr>
      </w:pPr>
      <w:r w:rsidRPr="00CE3409">
        <w:rPr>
          <w:rFonts w:ascii="Arial" w:hAnsi="Arial" w:cs="Arial"/>
          <w:b/>
          <w:bCs/>
        </w:rPr>
        <w:lastRenderedPageBreak/>
        <w:t>ARTÍCULO 33.</w:t>
      </w:r>
      <w:r w:rsidRPr="00CE3409">
        <w:rPr>
          <w:rFonts w:ascii="Arial" w:hAnsi="Arial" w:cs="Arial"/>
        </w:rPr>
        <w:t xml:space="preserve"> El Secretario del Consejo Directivo tendrá las facultades siguientes:</w:t>
      </w:r>
    </w:p>
    <w:p w:rsidR="00CE3409" w:rsidRPr="00CE3409" w:rsidRDefault="00CE3409" w:rsidP="00CE3409">
      <w:pPr>
        <w:widowControl w:val="0"/>
        <w:autoSpaceDE w:val="0"/>
        <w:autoSpaceDN w:val="0"/>
        <w:adjustRightInd w:val="0"/>
        <w:ind w:left="142"/>
        <w:jc w:val="both"/>
        <w:rPr>
          <w:rFonts w:ascii="Arial" w:hAnsi="Arial" w:cs="Arial"/>
        </w:rPr>
      </w:pPr>
    </w:p>
    <w:p w:rsidR="00CE3409" w:rsidRPr="00CE3409" w:rsidRDefault="00CE3409" w:rsidP="00254437">
      <w:pPr>
        <w:widowControl w:val="0"/>
        <w:tabs>
          <w:tab w:val="left" w:pos="142"/>
          <w:tab w:val="left" w:pos="567"/>
        </w:tabs>
        <w:autoSpaceDE w:val="0"/>
        <w:autoSpaceDN w:val="0"/>
        <w:adjustRightInd w:val="0"/>
        <w:ind w:left="142"/>
        <w:jc w:val="both"/>
        <w:rPr>
          <w:rFonts w:ascii="Arial" w:hAnsi="Arial" w:cs="Arial"/>
          <w:spacing w:val="-4"/>
        </w:rPr>
      </w:pPr>
      <w:r w:rsidRPr="00254437">
        <w:rPr>
          <w:rFonts w:ascii="Arial" w:hAnsi="Arial" w:cs="Arial"/>
          <w:b/>
          <w:spacing w:val="-4"/>
        </w:rPr>
        <w:t>I.</w:t>
      </w:r>
      <w:r w:rsidRPr="00CE3409">
        <w:rPr>
          <w:rFonts w:ascii="Arial" w:hAnsi="Arial" w:cs="Arial"/>
          <w:spacing w:val="-4"/>
        </w:rPr>
        <w:tab/>
        <w:t>Comunicar a los miembros del Consejo Directivo y demás personas invitadas, las convocatorias para las sesiones que llevarán a cabo.</w:t>
      </w:r>
    </w:p>
    <w:p w:rsidR="00CE3409" w:rsidRPr="00CE3409" w:rsidRDefault="00CE3409" w:rsidP="00254437">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254437">
      <w:pPr>
        <w:widowControl w:val="0"/>
        <w:tabs>
          <w:tab w:val="left" w:pos="142"/>
          <w:tab w:val="left" w:pos="567"/>
        </w:tabs>
        <w:autoSpaceDE w:val="0"/>
        <w:autoSpaceDN w:val="0"/>
        <w:adjustRightInd w:val="0"/>
        <w:ind w:left="142"/>
        <w:jc w:val="both"/>
        <w:rPr>
          <w:rFonts w:ascii="Arial" w:hAnsi="Arial" w:cs="Arial"/>
        </w:rPr>
      </w:pPr>
      <w:r w:rsidRPr="00254437">
        <w:rPr>
          <w:rFonts w:ascii="Arial" w:hAnsi="Arial" w:cs="Arial"/>
          <w:b/>
        </w:rPr>
        <w:t>II.</w:t>
      </w:r>
      <w:r w:rsidRPr="00CE3409">
        <w:rPr>
          <w:rFonts w:ascii="Arial" w:hAnsi="Arial" w:cs="Arial"/>
        </w:rPr>
        <w:tab/>
        <w:t>Dar cuenta al Consejo Directivo de los asuntos de su competencia.</w:t>
      </w:r>
    </w:p>
    <w:p w:rsidR="00CE3409" w:rsidRPr="00CE3409" w:rsidRDefault="00CE3409" w:rsidP="00254437">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254437">
      <w:pPr>
        <w:widowControl w:val="0"/>
        <w:tabs>
          <w:tab w:val="left" w:pos="142"/>
          <w:tab w:val="left" w:pos="567"/>
        </w:tabs>
        <w:autoSpaceDE w:val="0"/>
        <w:autoSpaceDN w:val="0"/>
        <w:adjustRightInd w:val="0"/>
        <w:ind w:left="142"/>
        <w:jc w:val="both"/>
        <w:rPr>
          <w:rFonts w:ascii="Arial" w:hAnsi="Arial" w:cs="Arial"/>
        </w:rPr>
      </w:pPr>
      <w:r w:rsidRPr="00254437">
        <w:rPr>
          <w:rFonts w:ascii="Arial" w:hAnsi="Arial" w:cs="Arial"/>
          <w:b/>
        </w:rPr>
        <w:t>III.</w:t>
      </w:r>
      <w:r w:rsidRPr="00CE3409">
        <w:rPr>
          <w:rFonts w:ascii="Arial" w:hAnsi="Arial" w:cs="Arial"/>
        </w:rPr>
        <w:tab/>
        <w:t>Dar seguimiento a los acuerdos tomados por el Consejo Directivo e informar el avance de su cumplimiento.</w:t>
      </w:r>
    </w:p>
    <w:p w:rsidR="00CE3409" w:rsidRPr="00CE3409" w:rsidRDefault="00CE3409" w:rsidP="00254437">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254437">
      <w:pPr>
        <w:widowControl w:val="0"/>
        <w:tabs>
          <w:tab w:val="left" w:pos="142"/>
          <w:tab w:val="left" w:pos="567"/>
        </w:tabs>
        <w:autoSpaceDE w:val="0"/>
        <w:autoSpaceDN w:val="0"/>
        <w:adjustRightInd w:val="0"/>
        <w:ind w:left="142"/>
        <w:jc w:val="both"/>
        <w:rPr>
          <w:rFonts w:ascii="Arial" w:hAnsi="Arial" w:cs="Arial"/>
        </w:rPr>
      </w:pPr>
      <w:r w:rsidRPr="00254437">
        <w:rPr>
          <w:rFonts w:ascii="Arial" w:hAnsi="Arial" w:cs="Arial"/>
          <w:b/>
        </w:rPr>
        <w:t>IV.</w:t>
      </w:r>
      <w:r w:rsidRPr="00CE3409">
        <w:rPr>
          <w:rFonts w:ascii="Arial" w:hAnsi="Arial" w:cs="Arial"/>
        </w:rPr>
        <w:tab/>
        <w:t>Tomar las votaciones de los miembros del Consejo Directivo presentes en cada sesión.</w:t>
      </w:r>
    </w:p>
    <w:p w:rsidR="00CE3409" w:rsidRPr="00CE3409" w:rsidRDefault="00CE3409" w:rsidP="00254437">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254437">
      <w:pPr>
        <w:widowControl w:val="0"/>
        <w:tabs>
          <w:tab w:val="left" w:pos="142"/>
          <w:tab w:val="left" w:pos="567"/>
        </w:tabs>
        <w:autoSpaceDE w:val="0"/>
        <w:autoSpaceDN w:val="0"/>
        <w:adjustRightInd w:val="0"/>
        <w:ind w:left="142"/>
        <w:jc w:val="both"/>
        <w:rPr>
          <w:rFonts w:ascii="Arial" w:hAnsi="Arial" w:cs="Arial"/>
        </w:rPr>
      </w:pPr>
      <w:r w:rsidRPr="00254437">
        <w:rPr>
          <w:rFonts w:ascii="Arial" w:hAnsi="Arial" w:cs="Arial"/>
          <w:b/>
        </w:rPr>
        <w:t>V.</w:t>
      </w:r>
      <w:r w:rsidRPr="00CE3409">
        <w:rPr>
          <w:rFonts w:ascii="Arial" w:hAnsi="Arial" w:cs="Arial"/>
        </w:rPr>
        <w:tab/>
        <w:t>Levantar y autorizar con su firma y la del Presidente o de la persona que deba suplirlo, las actas correspondientes a las sesiones que celebre el Consejo Directivo. Las actas contendrán una síntesis de los puntos acordados.</w:t>
      </w:r>
    </w:p>
    <w:p w:rsidR="00CE3409" w:rsidRPr="00CE3409" w:rsidRDefault="00CE3409" w:rsidP="00254437">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254437">
      <w:pPr>
        <w:widowControl w:val="0"/>
        <w:tabs>
          <w:tab w:val="left" w:pos="142"/>
          <w:tab w:val="left" w:pos="567"/>
        </w:tabs>
        <w:autoSpaceDE w:val="0"/>
        <w:autoSpaceDN w:val="0"/>
        <w:adjustRightInd w:val="0"/>
        <w:ind w:left="142"/>
        <w:jc w:val="both"/>
        <w:rPr>
          <w:rFonts w:ascii="Arial" w:hAnsi="Arial" w:cs="Arial"/>
        </w:rPr>
      </w:pPr>
      <w:r w:rsidRPr="00254437">
        <w:rPr>
          <w:rFonts w:ascii="Arial" w:hAnsi="Arial" w:cs="Arial"/>
          <w:b/>
        </w:rPr>
        <w:t>VI.</w:t>
      </w:r>
      <w:r w:rsidRPr="00CE3409">
        <w:rPr>
          <w:rFonts w:ascii="Arial" w:hAnsi="Arial" w:cs="Arial"/>
        </w:rPr>
        <w:tab/>
        <w:t>Instrumentar junto con el Comisionado y con el apoyo del Subcomisionado General Jurídico, los procedimientos que establece esta ley para la solución de los conflictos.</w:t>
      </w:r>
    </w:p>
    <w:p w:rsidR="00CE3409" w:rsidRPr="00CE3409" w:rsidRDefault="00CE3409" w:rsidP="00254437">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254437">
      <w:pPr>
        <w:widowControl w:val="0"/>
        <w:tabs>
          <w:tab w:val="left" w:pos="142"/>
          <w:tab w:val="left" w:pos="567"/>
          <w:tab w:val="left" w:pos="993"/>
        </w:tabs>
        <w:autoSpaceDE w:val="0"/>
        <w:autoSpaceDN w:val="0"/>
        <w:adjustRightInd w:val="0"/>
        <w:ind w:left="142"/>
        <w:jc w:val="both"/>
        <w:rPr>
          <w:rFonts w:ascii="Arial" w:hAnsi="Arial" w:cs="Arial"/>
          <w:spacing w:val="-4"/>
        </w:rPr>
      </w:pPr>
      <w:r w:rsidRPr="00254437">
        <w:rPr>
          <w:rFonts w:ascii="Arial" w:hAnsi="Arial" w:cs="Arial"/>
          <w:b/>
          <w:spacing w:val="-4"/>
        </w:rPr>
        <w:t>VII.</w:t>
      </w:r>
      <w:r w:rsidRPr="00CE3409">
        <w:rPr>
          <w:rFonts w:ascii="Arial" w:hAnsi="Arial" w:cs="Arial"/>
          <w:spacing w:val="-4"/>
        </w:rPr>
        <w:tab/>
        <w:t>Presentar al Comisionado, previa opinión del Subcomisionado General Jurídico, los proyectos de opiniones, convenios y/o laudos para la solución de los conflictos.</w:t>
      </w:r>
    </w:p>
    <w:p w:rsidR="00CE3409" w:rsidRPr="00CE3409" w:rsidRDefault="00CE3409" w:rsidP="00254437">
      <w:pPr>
        <w:widowControl w:val="0"/>
        <w:tabs>
          <w:tab w:val="left" w:pos="142"/>
          <w:tab w:val="left" w:pos="567"/>
          <w:tab w:val="left" w:pos="993"/>
        </w:tabs>
        <w:autoSpaceDE w:val="0"/>
        <w:autoSpaceDN w:val="0"/>
        <w:adjustRightInd w:val="0"/>
        <w:ind w:left="142"/>
        <w:jc w:val="both"/>
        <w:rPr>
          <w:rFonts w:ascii="Arial" w:hAnsi="Arial" w:cs="Arial"/>
          <w:spacing w:val="-4"/>
        </w:rPr>
      </w:pPr>
    </w:p>
    <w:p w:rsidR="00CE3409" w:rsidRPr="00CE3409" w:rsidRDefault="00CE3409" w:rsidP="00254437">
      <w:pPr>
        <w:widowControl w:val="0"/>
        <w:tabs>
          <w:tab w:val="left" w:pos="142"/>
          <w:tab w:val="left" w:pos="567"/>
          <w:tab w:val="left" w:pos="993"/>
        </w:tabs>
        <w:autoSpaceDE w:val="0"/>
        <w:autoSpaceDN w:val="0"/>
        <w:adjustRightInd w:val="0"/>
        <w:ind w:left="142"/>
        <w:jc w:val="both"/>
        <w:rPr>
          <w:rFonts w:ascii="Arial" w:hAnsi="Arial" w:cs="Arial"/>
        </w:rPr>
      </w:pPr>
      <w:r w:rsidRPr="00254437">
        <w:rPr>
          <w:rFonts w:ascii="Arial" w:hAnsi="Arial" w:cs="Arial"/>
          <w:b/>
        </w:rPr>
        <w:t>VIII.</w:t>
      </w:r>
      <w:r w:rsidRPr="00CE3409">
        <w:rPr>
          <w:rFonts w:ascii="Arial" w:hAnsi="Arial" w:cs="Arial"/>
        </w:rPr>
        <w:tab/>
        <w:t>Las demás que le confiera la presente ley u otras disposiciones aplicables.</w:t>
      </w:r>
    </w:p>
    <w:p w:rsidR="00CE3409" w:rsidRPr="00CE3409" w:rsidRDefault="00CE3409" w:rsidP="00CE3409">
      <w:pPr>
        <w:widowControl w:val="0"/>
        <w:tabs>
          <w:tab w:val="left" w:pos="567"/>
        </w:tabs>
        <w:autoSpaceDE w:val="0"/>
        <w:autoSpaceDN w:val="0"/>
        <w:adjustRightInd w:val="0"/>
        <w:ind w:left="142"/>
        <w:jc w:val="both"/>
        <w:rPr>
          <w:rFonts w:ascii="Arial" w:hAnsi="Arial" w:cs="Arial"/>
          <w:lang w:val="es-ES_tradnl"/>
        </w:rPr>
      </w:pPr>
    </w:p>
    <w:p w:rsidR="00CE3409" w:rsidRPr="00CE3409" w:rsidRDefault="00CE3409" w:rsidP="00CE3409">
      <w:pPr>
        <w:widowControl w:val="0"/>
        <w:autoSpaceDE w:val="0"/>
        <w:autoSpaceDN w:val="0"/>
        <w:adjustRightInd w:val="0"/>
        <w:ind w:left="142"/>
        <w:jc w:val="both"/>
        <w:rPr>
          <w:rFonts w:ascii="Arial" w:hAnsi="Arial" w:cs="Arial"/>
        </w:rPr>
      </w:pPr>
      <w:r w:rsidRPr="00CE3409">
        <w:rPr>
          <w:rFonts w:ascii="Arial" w:hAnsi="Arial" w:cs="Arial"/>
          <w:b/>
          <w:bCs/>
        </w:rPr>
        <w:t>ARTÍCULO 34.</w:t>
      </w:r>
      <w:r w:rsidRPr="00CE3409">
        <w:rPr>
          <w:rFonts w:ascii="Arial" w:hAnsi="Arial" w:cs="Arial"/>
        </w:rPr>
        <w:t xml:space="preserve"> El Comisionado será nombrado y removido libremente por el titular del Ejecutivo del Estado, a propuesta del Consejo Directivo de la Comisión.</w:t>
      </w:r>
    </w:p>
    <w:p w:rsidR="00CE3409" w:rsidRPr="00CE3409" w:rsidRDefault="00CE3409" w:rsidP="00CE3409">
      <w:pPr>
        <w:widowControl w:val="0"/>
        <w:autoSpaceDE w:val="0"/>
        <w:autoSpaceDN w:val="0"/>
        <w:adjustRightInd w:val="0"/>
        <w:ind w:left="142"/>
        <w:jc w:val="both"/>
        <w:rPr>
          <w:rFonts w:ascii="Arial" w:hAnsi="Arial" w:cs="Arial"/>
        </w:rPr>
      </w:pPr>
    </w:p>
    <w:p w:rsidR="00CE3409" w:rsidRPr="00CE3409" w:rsidRDefault="00CE3409" w:rsidP="00CE3409">
      <w:pPr>
        <w:widowControl w:val="0"/>
        <w:autoSpaceDE w:val="0"/>
        <w:autoSpaceDN w:val="0"/>
        <w:adjustRightInd w:val="0"/>
        <w:ind w:left="142"/>
        <w:jc w:val="both"/>
        <w:rPr>
          <w:rFonts w:ascii="Arial" w:hAnsi="Arial" w:cs="Arial"/>
        </w:rPr>
      </w:pPr>
      <w:r w:rsidRPr="00CE3409">
        <w:rPr>
          <w:rFonts w:ascii="Arial" w:hAnsi="Arial" w:cs="Arial"/>
        </w:rPr>
        <w:t>El Comisionado se auxiliará en sus funciones de un Subcomisionado General Jurídico, quien será nombrado y removido libremente por el Consejo Directivo, a propuesta del Comisionado.</w:t>
      </w:r>
    </w:p>
    <w:p w:rsidR="00CE3409" w:rsidRPr="00CE3409" w:rsidRDefault="00CE3409" w:rsidP="00CE3409">
      <w:pPr>
        <w:widowControl w:val="0"/>
        <w:autoSpaceDE w:val="0"/>
        <w:autoSpaceDN w:val="0"/>
        <w:adjustRightInd w:val="0"/>
        <w:ind w:left="142"/>
        <w:jc w:val="both"/>
        <w:rPr>
          <w:rFonts w:ascii="Arial" w:hAnsi="Arial" w:cs="Arial"/>
        </w:rPr>
      </w:pPr>
    </w:p>
    <w:p w:rsidR="00CE3409" w:rsidRPr="00CE3409" w:rsidRDefault="00CE3409" w:rsidP="00CE3409">
      <w:pPr>
        <w:widowControl w:val="0"/>
        <w:autoSpaceDE w:val="0"/>
        <w:autoSpaceDN w:val="0"/>
        <w:adjustRightInd w:val="0"/>
        <w:ind w:left="142"/>
        <w:jc w:val="both"/>
        <w:rPr>
          <w:rFonts w:ascii="Arial" w:hAnsi="Arial" w:cs="Arial"/>
        </w:rPr>
      </w:pPr>
      <w:r w:rsidRPr="00CE3409">
        <w:rPr>
          <w:rFonts w:ascii="Arial" w:hAnsi="Arial" w:cs="Arial"/>
        </w:rPr>
        <w:t xml:space="preserve">El Comisionado contará además con el personal técnico, de apoyo jurídico y de asesoría para el desempeño de sus funciones. El personal deberá especializarse y capacitarse en las técnicas de mediación, conciliación y arbitraje, así como en la responsabilidad médico-legal. </w:t>
      </w:r>
    </w:p>
    <w:p w:rsidR="00CE3409" w:rsidRPr="00CE3409" w:rsidRDefault="00CE3409" w:rsidP="00CE3409">
      <w:pPr>
        <w:widowControl w:val="0"/>
        <w:autoSpaceDE w:val="0"/>
        <w:autoSpaceDN w:val="0"/>
        <w:adjustRightInd w:val="0"/>
        <w:ind w:left="142"/>
        <w:jc w:val="both"/>
        <w:rPr>
          <w:rFonts w:ascii="Arial" w:hAnsi="Arial" w:cs="Arial"/>
        </w:rPr>
      </w:pPr>
    </w:p>
    <w:p w:rsidR="00CE3409" w:rsidRPr="00CE3409" w:rsidRDefault="00CE3409" w:rsidP="00CE3409">
      <w:pPr>
        <w:widowControl w:val="0"/>
        <w:autoSpaceDE w:val="0"/>
        <w:autoSpaceDN w:val="0"/>
        <w:adjustRightInd w:val="0"/>
        <w:ind w:left="142"/>
        <w:jc w:val="both"/>
        <w:rPr>
          <w:rFonts w:ascii="Arial" w:hAnsi="Arial" w:cs="Arial"/>
          <w:spacing w:val="-4"/>
          <w:lang w:val="es-ES_tradnl"/>
        </w:rPr>
      </w:pPr>
      <w:r w:rsidRPr="00CE3409">
        <w:rPr>
          <w:rFonts w:ascii="Arial" w:hAnsi="Arial" w:cs="Arial"/>
          <w:spacing w:val="-4"/>
          <w:lang w:val="es-ES_tradnl"/>
        </w:rPr>
        <w:t>El Comisionado, el Subcomisionado General Jurídico, los subcomisionados y el demás personal a que se refiere este artículo, percibirán los honorarios o emolumentos que prevea el presupuesto de egresos correspondiente.</w:t>
      </w:r>
    </w:p>
    <w:p w:rsidR="00CE3409" w:rsidRPr="00CE3409" w:rsidRDefault="00CE3409" w:rsidP="00CE3409">
      <w:pPr>
        <w:widowControl w:val="0"/>
        <w:autoSpaceDE w:val="0"/>
        <w:autoSpaceDN w:val="0"/>
        <w:adjustRightInd w:val="0"/>
        <w:ind w:left="142"/>
        <w:jc w:val="both"/>
        <w:rPr>
          <w:rFonts w:ascii="Arial" w:hAnsi="Arial" w:cs="Arial"/>
          <w:b/>
          <w:bCs/>
        </w:rPr>
      </w:pPr>
    </w:p>
    <w:p w:rsidR="00CE3409" w:rsidRPr="00CE3409" w:rsidRDefault="00CE3409" w:rsidP="00CE3409">
      <w:pPr>
        <w:widowControl w:val="0"/>
        <w:autoSpaceDE w:val="0"/>
        <w:autoSpaceDN w:val="0"/>
        <w:adjustRightInd w:val="0"/>
        <w:ind w:left="142"/>
        <w:jc w:val="both"/>
        <w:rPr>
          <w:rFonts w:ascii="Arial" w:hAnsi="Arial" w:cs="Arial"/>
        </w:rPr>
      </w:pPr>
      <w:r w:rsidRPr="00CE3409">
        <w:rPr>
          <w:rFonts w:ascii="Arial" w:hAnsi="Arial" w:cs="Arial"/>
          <w:b/>
          <w:bCs/>
        </w:rPr>
        <w:t xml:space="preserve">ARTÍCULO 35. </w:t>
      </w:r>
      <w:r w:rsidRPr="00CE3409">
        <w:rPr>
          <w:rFonts w:ascii="Arial" w:hAnsi="Arial" w:cs="Arial"/>
        </w:rPr>
        <w:t>Para ser nombrado Comisionado se requiere:</w:t>
      </w:r>
    </w:p>
    <w:p w:rsidR="00CE3409" w:rsidRPr="00CE3409" w:rsidRDefault="00CE3409" w:rsidP="00CE3409">
      <w:pPr>
        <w:widowControl w:val="0"/>
        <w:autoSpaceDE w:val="0"/>
        <w:autoSpaceDN w:val="0"/>
        <w:adjustRightInd w:val="0"/>
        <w:ind w:left="142"/>
        <w:jc w:val="both"/>
        <w:rPr>
          <w:rFonts w:ascii="Arial" w:hAnsi="Arial" w:cs="Arial"/>
        </w:rPr>
      </w:pPr>
    </w:p>
    <w:p w:rsidR="00CE3409" w:rsidRPr="00CE3409" w:rsidRDefault="00CE3409" w:rsidP="00254437">
      <w:pPr>
        <w:widowControl w:val="0"/>
        <w:tabs>
          <w:tab w:val="left" w:pos="426"/>
        </w:tabs>
        <w:autoSpaceDE w:val="0"/>
        <w:autoSpaceDN w:val="0"/>
        <w:adjustRightInd w:val="0"/>
        <w:ind w:left="142"/>
        <w:jc w:val="both"/>
        <w:rPr>
          <w:rFonts w:ascii="Arial" w:hAnsi="Arial" w:cs="Arial"/>
          <w:lang w:val="es-ES_tradnl"/>
        </w:rPr>
      </w:pPr>
      <w:r w:rsidRPr="00254437">
        <w:rPr>
          <w:rFonts w:ascii="Arial" w:hAnsi="Arial" w:cs="Arial"/>
          <w:b/>
          <w:lang w:val="es-ES_tradnl"/>
        </w:rPr>
        <w:t>I.</w:t>
      </w:r>
      <w:r w:rsidRPr="00CE3409">
        <w:rPr>
          <w:rFonts w:ascii="Arial" w:hAnsi="Arial" w:cs="Arial"/>
          <w:lang w:val="es-ES_tradnl"/>
        </w:rPr>
        <w:tab/>
        <w:t>Ser ciudadano mexicano en pleno ejercicio de sus derechos políticos y civiles.</w:t>
      </w:r>
    </w:p>
    <w:p w:rsidR="00CE3409" w:rsidRPr="00CE3409" w:rsidRDefault="00CE3409" w:rsidP="00254437">
      <w:pPr>
        <w:widowControl w:val="0"/>
        <w:tabs>
          <w:tab w:val="left" w:pos="426"/>
        </w:tabs>
        <w:autoSpaceDE w:val="0"/>
        <w:autoSpaceDN w:val="0"/>
        <w:adjustRightInd w:val="0"/>
        <w:ind w:left="142"/>
        <w:jc w:val="both"/>
        <w:rPr>
          <w:rFonts w:ascii="Arial" w:hAnsi="Arial" w:cs="Arial"/>
          <w:lang w:val="es-ES_tradnl"/>
        </w:rPr>
      </w:pPr>
    </w:p>
    <w:p w:rsidR="00CE3409" w:rsidRPr="00CE3409" w:rsidRDefault="00CE3409" w:rsidP="00254437">
      <w:pPr>
        <w:widowControl w:val="0"/>
        <w:tabs>
          <w:tab w:val="left" w:pos="142"/>
          <w:tab w:val="left" w:pos="426"/>
        </w:tabs>
        <w:autoSpaceDE w:val="0"/>
        <w:autoSpaceDN w:val="0"/>
        <w:adjustRightInd w:val="0"/>
        <w:ind w:left="142"/>
        <w:jc w:val="both"/>
        <w:rPr>
          <w:rFonts w:ascii="Arial" w:hAnsi="Arial" w:cs="Arial"/>
          <w:spacing w:val="-4"/>
          <w:lang w:val="es-ES_tradnl"/>
        </w:rPr>
      </w:pPr>
      <w:r w:rsidRPr="00254437">
        <w:rPr>
          <w:rFonts w:ascii="Arial" w:hAnsi="Arial" w:cs="Arial"/>
          <w:b/>
          <w:spacing w:val="-4"/>
          <w:lang w:val="es-ES_tradnl"/>
        </w:rPr>
        <w:t>II.</w:t>
      </w:r>
      <w:r w:rsidRPr="00CE3409">
        <w:rPr>
          <w:rFonts w:ascii="Arial" w:hAnsi="Arial" w:cs="Arial"/>
          <w:spacing w:val="-4"/>
          <w:lang w:val="es-ES_tradnl"/>
        </w:rPr>
        <w:tab/>
        <w:t>Contar con título oficial de Médico Cirujano y/o Partero debidamente registrado ante las autoridades correspondientes, así como acreditar cuando menos cinco años de ejercicio profesional.</w:t>
      </w:r>
    </w:p>
    <w:p w:rsidR="00CE3409" w:rsidRPr="00CE3409" w:rsidRDefault="00CE3409" w:rsidP="00254437">
      <w:pPr>
        <w:widowControl w:val="0"/>
        <w:tabs>
          <w:tab w:val="left" w:pos="426"/>
        </w:tabs>
        <w:autoSpaceDE w:val="0"/>
        <w:autoSpaceDN w:val="0"/>
        <w:adjustRightInd w:val="0"/>
        <w:ind w:left="142"/>
        <w:jc w:val="both"/>
        <w:rPr>
          <w:rFonts w:ascii="Arial" w:hAnsi="Arial" w:cs="Arial"/>
          <w:lang w:val="es-ES_tradnl"/>
        </w:rPr>
      </w:pPr>
    </w:p>
    <w:p w:rsidR="00CE3409" w:rsidRPr="00CE3409" w:rsidRDefault="00CE3409" w:rsidP="00254437">
      <w:pPr>
        <w:widowControl w:val="0"/>
        <w:tabs>
          <w:tab w:val="left" w:pos="426"/>
        </w:tabs>
        <w:autoSpaceDE w:val="0"/>
        <w:autoSpaceDN w:val="0"/>
        <w:adjustRightInd w:val="0"/>
        <w:ind w:left="142"/>
        <w:jc w:val="both"/>
        <w:rPr>
          <w:rFonts w:ascii="Arial" w:hAnsi="Arial" w:cs="Arial"/>
          <w:lang w:val="es-ES_tradnl"/>
        </w:rPr>
      </w:pPr>
      <w:r w:rsidRPr="00254437">
        <w:rPr>
          <w:rFonts w:ascii="Arial" w:hAnsi="Arial" w:cs="Arial"/>
          <w:b/>
          <w:lang w:val="es-ES_tradnl"/>
        </w:rPr>
        <w:t>III.</w:t>
      </w:r>
      <w:r w:rsidRPr="00254437">
        <w:rPr>
          <w:rFonts w:ascii="Arial" w:hAnsi="Arial" w:cs="Arial"/>
          <w:b/>
          <w:lang w:val="es-ES_tradnl"/>
        </w:rPr>
        <w:tab/>
      </w:r>
      <w:r w:rsidRPr="00CE3409">
        <w:rPr>
          <w:rFonts w:ascii="Arial" w:hAnsi="Arial" w:cs="Arial"/>
          <w:lang w:val="es-ES_tradnl"/>
        </w:rPr>
        <w:t>Tener cuando menos 35 años cumplidos al día de la designación.</w:t>
      </w:r>
    </w:p>
    <w:p w:rsidR="00CE3409" w:rsidRPr="00CE3409" w:rsidRDefault="00CE3409" w:rsidP="00254437">
      <w:pPr>
        <w:widowControl w:val="0"/>
        <w:tabs>
          <w:tab w:val="left" w:pos="426"/>
        </w:tabs>
        <w:autoSpaceDE w:val="0"/>
        <w:autoSpaceDN w:val="0"/>
        <w:adjustRightInd w:val="0"/>
        <w:ind w:left="142"/>
        <w:jc w:val="both"/>
        <w:rPr>
          <w:rFonts w:ascii="Arial" w:hAnsi="Arial" w:cs="Arial"/>
          <w:lang w:val="es-ES_tradnl"/>
        </w:rPr>
      </w:pPr>
    </w:p>
    <w:p w:rsidR="00CE3409" w:rsidRPr="00CE3409" w:rsidRDefault="00CE3409" w:rsidP="00254437">
      <w:pPr>
        <w:widowControl w:val="0"/>
        <w:tabs>
          <w:tab w:val="left" w:pos="426"/>
        </w:tabs>
        <w:autoSpaceDE w:val="0"/>
        <w:autoSpaceDN w:val="0"/>
        <w:adjustRightInd w:val="0"/>
        <w:ind w:left="142"/>
        <w:jc w:val="both"/>
        <w:rPr>
          <w:rFonts w:ascii="Arial" w:hAnsi="Arial" w:cs="Arial"/>
        </w:rPr>
      </w:pPr>
      <w:r w:rsidRPr="00254437">
        <w:rPr>
          <w:rFonts w:ascii="Arial" w:hAnsi="Arial" w:cs="Arial"/>
          <w:b/>
        </w:rPr>
        <w:t>IV.</w:t>
      </w:r>
      <w:r w:rsidRPr="00CE3409">
        <w:rPr>
          <w:rFonts w:ascii="Arial" w:hAnsi="Arial" w:cs="Arial"/>
        </w:rPr>
        <w:tab/>
        <w:t>Contar, preferentemente, con experiencia en materia de responsabilidad médica.</w:t>
      </w:r>
    </w:p>
    <w:p w:rsidR="00CE3409" w:rsidRPr="00CE3409" w:rsidRDefault="00CE3409" w:rsidP="00254437">
      <w:pPr>
        <w:widowControl w:val="0"/>
        <w:tabs>
          <w:tab w:val="left" w:pos="426"/>
        </w:tabs>
        <w:autoSpaceDE w:val="0"/>
        <w:autoSpaceDN w:val="0"/>
        <w:adjustRightInd w:val="0"/>
        <w:ind w:left="142"/>
        <w:jc w:val="both"/>
        <w:rPr>
          <w:rFonts w:ascii="Arial" w:hAnsi="Arial" w:cs="Arial"/>
        </w:rPr>
      </w:pPr>
    </w:p>
    <w:p w:rsidR="00CE3409" w:rsidRPr="00CE3409" w:rsidRDefault="00CE3409" w:rsidP="00254437">
      <w:pPr>
        <w:widowControl w:val="0"/>
        <w:tabs>
          <w:tab w:val="left" w:pos="142"/>
          <w:tab w:val="left" w:pos="426"/>
        </w:tabs>
        <w:autoSpaceDE w:val="0"/>
        <w:autoSpaceDN w:val="0"/>
        <w:adjustRightInd w:val="0"/>
        <w:ind w:left="142"/>
        <w:jc w:val="both"/>
        <w:rPr>
          <w:rFonts w:ascii="Arial" w:hAnsi="Arial" w:cs="Arial"/>
        </w:rPr>
      </w:pPr>
      <w:r w:rsidRPr="00254437">
        <w:rPr>
          <w:rFonts w:ascii="Arial" w:hAnsi="Arial" w:cs="Arial"/>
          <w:b/>
        </w:rPr>
        <w:t>V.</w:t>
      </w:r>
      <w:r w:rsidRPr="00CE3409">
        <w:rPr>
          <w:rFonts w:ascii="Arial" w:hAnsi="Arial" w:cs="Arial"/>
        </w:rPr>
        <w:tab/>
        <w:t>Haberse distinguido por su probidad, competencia y antecedentes  profesionales en el ejercicio de las actividades que se vinculen a las atribuciones de la Comisión.</w:t>
      </w:r>
    </w:p>
    <w:p w:rsidR="00CE3409" w:rsidRPr="00CE3409" w:rsidRDefault="00CE3409" w:rsidP="00254437">
      <w:pPr>
        <w:widowControl w:val="0"/>
        <w:tabs>
          <w:tab w:val="left" w:pos="426"/>
        </w:tabs>
        <w:autoSpaceDE w:val="0"/>
        <w:autoSpaceDN w:val="0"/>
        <w:adjustRightInd w:val="0"/>
        <w:ind w:left="142"/>
        <w:jc w:val="both"/>
        <w:rPr>
          <w:rFonts w:ascii="Arial" w:hAnsi="Arial" w:cs="Arial"/>
        </w:rPr>
      </w:pPr>
    </w:p>
    <w:p w:rsidR="00CE3409" w:rsidRPr="00CE3409" w:rsidRDefault="00CE3409" w:rsidP="00CE3409">
      <w:pPr>
        <w:widowControl w:val="0"/>
        <w:autoSpaceDE w:val="0"/>
        <w:autoSpaceDN w:val="0"/>
        <w:adjustRightInd w:val="0"/>
        <w:ind w:left="142"/>
        <w:jc w:val="both"/>
        <w:rPr>
          <w:rFonts w:ascii="Arial" w:hAnsi="Arial" w:cs="Arial"/>
        </w:rPr>
      </w:pPr>
      <w:r w:rsidRPr="00CE3409">
        <w:rPr>
          <w:rFonts w:ascii="Arial" w:hAnsi="Arial" w:cs="Arial"/>
        </w:rPr>
        <w:t>El Consejo Directivo podrá crear el número de subcomisionados jurídicos y/o médicos que estime convenientes para la buena marcha de la Comisión. Los subcomisionados tendrán las atribuciones que les confiera el Consejo Directivo.</w:t>
      </w:r>
    </w:p>
    <w:p w:rsidR="00CE3409" w:rsidRDefault="00CE3409" w:rsidP="00CE3409">
      <w:pPr>
        <w:widowControl w:val="0"/>
        <w:autoSpaceDE w:val="0"/>
        <w:autoSpaceDN w:val="0"/>
        <w:adjustRightInd w:val="0"/>
        <w:ind w:left="142"/>
        <w:jc w:val="both"/>
        <w:rPr>
          <w:rFonts w:ascii="Arial" w:hAnsi="Arial" w:cs="Arial"/>
        </w:rPr>
      </w:pPr>
    </w:p>
    <w:p w:rsidR="00254437" w:rsidRPr="00CE3409" w:rsidRDefault="00254437" w:rsidP="00CE3409">
      <w:pPr>
        <w:widowControl w:val="0"/>
        <w:autoSpaceDE w:val="0"/>
        <w:autoSpaceDN w:val="0"/>
        <w:adjustRightInd w:val="0"/>
        <w:ind w:left="142"/>
        <w:jc w:val="both"/>
        <w:rPr>
          <w:rFonts w:ascii="Arial" w:hAnsi="Arial" w:cs="Arial"/>
        </w:rPr>
      </w:pPr>
    </w:p>
    <w:p w:rsidR="00CE3409" w:rsidRPr="00CE3409" w:rsidRDefault="00CE3409" w:rsidP="00CE3409">
      <w:pPr>
        <w:widowControl w:val="0"/>
        <w:autoSpaceDE w:val="0"/>
        <w:autoSpaceDN w:val="0"/>
        <w:adjustRightInd w:val="0"/>
        <w:ind w:left="142"/>
        <w:jc w:val="both"/>
        <w:rPr>
          <w:rFonts w:ascii="Arial" w:hAnsi="Arial" w:cs="Arial"/>
        </w:rPr>
      </w:pPr>
      <w:r w:rsidRPr="00CE3409">
        <w:rPr>
          <w:rFonts w:ascii="Arial" w:hAnsi="Arial" w:cs="Arial"/>
          <w:b/>
          <w:bCs/>
        </w:rPr>
        <w:lastRenderedPageBreak/>
        <w:t xml:space="preserve">ARTÍCULO 36. </w:t>
      </w:r>
      <w:r w:rsidRPr="00CE3409">
        <w:rPr>
          <w:rFonts w:ascii="Arial" w:hAnsi="Arial" w:cs="Arial"/>
        </w:rPr>
        <w:t>Para ser nombrado Subcomisionado General Jurídico se requiere:</w:t>
      </w:r>
    </w:p>
    <w:p w:rsidR="00CE3409" w:rsidRPr="00CE3409" w:rsidRDefault="00CE3409" w:rsidP="00CE3409">
      <w:pPr>
        <w:widowControl w:val="0"/>
        <w:autoSpaceDE w:val="0"/>
        <w:autoSpaceDN w:val="0"/>
        <w:adjustRightInd w:val="0"/>
        <w:ind w:left="142"/>
        <w:jc w:val="both"/>
        <w:rPr>
          <w:rFonts w:ascii="Arial" w:hAnsi="Arial" w:cs="Arial"/>
        </w:rPr>
      </w:pPr>
    </w:p>
    <w:p w:rsidR="00CE3409" w:rsidRPr="00CE3409" w:rsidRDefault="00CE3409" w:rsidP="00B56ECC">
      <w:pPr>
        <w:widowControl w:val="0"/>
        <w:tabs>
          <w:tab w:val="left" w:pos="567"/>
        </w:tabs>
        <w:autoSpaceDE w:val="0"/>
        <w:autoSpaceDN w:val="0"/>
        <w:adjustRightInd w:val="0"/>
        <w:ind w:left="142"/>
        <w:jc w:val="both"/>
        <w:rPr>
          <w:rFonts w:ascii="Arial" w:hAnsi="Arial" w:cs="Arial"/>
          <w:lang w:val="es-ES_tradnl"/>
        </w:rPr>
      </w:pPr>
      <w:r w:rsidRPr="00B56ECC">
        <w:rPr>
          <w:rFonts w:ascii="Arial" w:hAnsi="Arial" w:cs="Arial"/>
          <w:b/>
          <w:lang w:val="es-ES_tradnl"/>
        </w:rPr>
        <w:t>I.</w:t>
      </w:r>
      <w:r w:rsidRPr="00CE3409">
        <w:rPr>
          <w:rFonts w:ascii="Arial" w:hAnsi="Arial" w:cs="Arial"/>
          <w:lang w:val="es-ES_tradnl"/>
        </w:rPr>
        <w:tab/>
        <w:t>Ser ciudadano mexicano en pleno ejercicio de sus derechos políticos y civiles.</w:t>
      </w:r>
    </w:p>
    <w:p w:rsidR="00CE3409" w:rsidRPr="00CE3409" w:rsidRDefault="00CE3409" w:rsidP="00CE3409">
      <w:pPr>
        <w:widowControl w:val="0"/>
        <w:tabs>
          <w:tab w:val="left" w:pos="426"/>
        </w:tabs>
        <w:autoSpaceDE w:val="0"/>
        <w:autoSpaceDN w:val="0"/>
        <w:adjustRightInd w:val="0"/>
        <w:ind w:left="142"/>
        <w:jc w:val="both"/>
        <w:rPr>
          <w:rFonts w:ascii="Arial" w:hAnsi="Arial" w:cs="Arial"/>
        </w:rPr>
      </w:pPr>
    </w:p>
    <w:p w:rsidR="00CE3409" w:rsidRPr="00CE3409" w:rsidRDefault="00CE3409" w:rsidP="00B56ECC">
      <w:pPr>
        <w:widowControl w:val="0"/>
        <w:tabs>
          <w:tab w:val="left" w:pos="142"/>
          <w:tab w:val="left" w:pos="567"/>
        </w:tabs>
        <w:autoSpaceDE w:val="0"/>
        <w:autoSpaceDN w:val="0"/>
        <w:adjustRightInd w:val="0"/>
        <w:ind w:left="142"/>
        <w:jc w:val="both"/>
        <w:rPr>
          <w:rFonts w:ascii="Arial" w:hAnsi="Arial" w:cs="Arial"/>
          <w:spacing w:val="-4"/>
          <w:lang w:val="es-ES_tradnl"/>
        </w:rPr>
      </w:pPr>
      <w:r w:rsidRPr="00B56ECC">
        <w:rPr>
          <w:rFonts w:ascii="Arial" w:hAnsi="Arial" w:cs="Arial"/>
          <w:b/>
          <w:spacing w:val="-4"/>
          <w:lang w:val="es-ES_tradnl"/>
        </w:rPr>
        <w:t>II.</w:t>
      </w:r>
      <w:r w:rsidRPr="00CE3409">
        <w:rPr>
          <w:rFonts w:ascii="Arial" w:hAnsi="Arial" w:cs="Arial"/>
          <w:spacing w:val="-4"/>
          <w:lang w:val="es-ES_tradnl"/>
        </w:rPr>
        <w:tab/>
        <w:t>Contar con título oficial de Licenciado en Derecho debidamente registrado ante las autoridades correspondientes, así como acreditar cuando menos cinco años de ejercicio profesional.</w:t>
      </w:r>
    </w:p>
    <w:p w:rsidR="00CE3409" w:rsidRPr="00CE3409" w:rsidRDefault="00CE3409" w:rsidP="00B56ECC">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B56ECC">
      <w:pPr>
        <w:widowControl w:val="0"/>
        <w:tabs>
          <w:tab w:val="left" w:pos="142"/>
          <w:tab w:val="left" w:pos="567"/>
        </w:tabs>
        <w:autoSpaceDE w:val="0"/>
        <w:autoSpaceDN w:val="0"/>
        <w:adjustRightInd w:val="0"/>
        <w:ind w:left="142"/>
        <w:jc w:val="both"/>
        <w:rPr>
          <w:rFonts w:ascii="Arial" w:hAnsi="Arial" w:cs="Arial"/>
        </w:rPr>
      </w:pPr>
      <w:r w:rsidRPr="00B56ECC">
        <w:rPr>
          <w:rFonts w:ascii="Arial" w:hAnsi="Arial" w:cs="Arial"/>
          <w:b/>
        </w:rPr>
        <w:t>III.</w:t>
      </w:r>
      <w:r w:rsidRPr="00CE3409">
        <w:rPr>
          <w:rFonts w:ascii="Arial" w:hAnsi="Arial" w:cs="Arial"/>
        </w:rPr>
        <w:tab/>
        <w:t>Tener cuando menos 35 años cumplidos al día de la designación.</w:t>
      </w:r>
    </w:p>
    <w:p w:rsidR="00CE3409" w:rsidRPr="00CE3409" w:rsidRDefault="00CE3409" w:rsidP="00B56ECC">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B56ECC">
      <w:pPr>
        <w:widowControl w:val="0"/>
        <w:tabs>
          <w:tab w:val="left" w:pos="142"/>
          <w:tab w:val="left" w:pos="567"/>
        </w:tabs>
        <w:autoSpaceDE w:val="0"/>
        <w:autoSpaceDN w:val="0"/>
        <w:adjustRightInd w:val="0"/>
        <w:ind w:left="142"/>
        <w:jc w:val="both"/>
        <w:rPr>
          <w:rFonts w:ascii="Arial" w:hAnsi="Arial" w:cs="Arial"/>
        </w:rPr>
      </w:pPr>
      <w:r w:rsidRPr="00B56ECC">
        <w:rPr>
          <w:rFonts w:ascii="Arial" w:hAnsi="Arial" w:cs="Arial"/>
          <w:b/>
        </w:rPr>
        <w:t>IV.</w:t>
      </w:r>
      <w:r w:rsidRPr="00CE3409">
        <w:rPr>
          <w:rFonts w:ascii="Arial" w:hAnsi="Arial" w:cs="Arial"/>
        </w:rPr>
        <w:tab/>
        <w:t>Contar, preferentemente, con experiencia en materia de responsabilidad médica y en técnicas alternativas de solución de conflictos.</w:t>
      </w:r>
    </w:p>
    <w:p w:rsidR="00CE3409" w:rsidRPr="00CE3409" w:rsidRDefault="00CE3409" w:rsidP="00B56ECC">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B56ECC">
      <w:pPr>
        <w:widowControl w:val="0"/>
        <w:tabs>
          <w:tab w:val="left" w:pos="142"/>
          <w:tab w:val="left" w:pos="567"/>
        </w:tabs>
        <w:autoSpaceDE w:val="0"/>
        <w:autoSpaceDN w:val="0"/>
        <w:adjustRightInd w:val="0"/>
        <w:ind w:left="142"/>
        <w:jc w:val="both"/>
        <w:rPr>
          <w:rFonts w:ascii="Arial" w:hAnsi="Arial" w:cs="Arial"/>
        </w:rPr>
      </w:pPr>
      <w:r w:rsidRPr="00B56ECC">
        <w:rPr>
          <w:rFonts w:ascii="Arial" w:hAnsi="Arial" w:cs="Arial"/>
          <w:b/>
        </w:rPr>
        <w:t>V.</w:t>
      </w:r>
      <w:r w:rsidRPr="00CE3409">
        <w:rPr>
          <w:rFonts w:ascii="Arial" w:hAnsi="Arial" w:cs="Arial"/>
        </w:rPr>
        <w:tab/>
        <w:t>Haberse distinguido por su probidad, competencia y antecedentes  profesionales en el ejercicio de las actividades que se vinculen a las atribuciones de la Comisión.</w:t>
      </w:r>
    </w:p>
    <w:p w:rsidR="00CE3409" w:rsidRPr="00CE3409" w:rsidRDefault="00CE3409" w:rsidP="00CE3409">
      <w:pPr>
        <w:widowControl w:val="0"/>
        <w:autoSpaceDE w:val="0"/>
        <w:autoSpaceDN w:val="0"/>
        <w:adjustRightInd w:val="0"/>
        <w:ind w:left="142"/>
        <w:jc w:val="both"/>
        <w:rPr>
          <w:rFonts w:ascii="Arial" w:hAnsi="Arial" w:cs="Arial"/>
          <w:b/>
          <w:bCs/>
        </w:rPr>
      </w:pPr>
    </w:p>
    <w:p w:rsidR="00CE3409" w:rsidRPr="00CE3409" w:rsidRDefault="00CE3409" w:rsidP="00CE3409">
      <w:pPr>
        <w:widowControl w:val="0"/>
        <w:autoSpaceDE w:val="0"/>
        <w:autoSpaceDN w:val="0"/>
        <w:adjustRightInd w:val="0"/>
        <w:ind w:left="142"/>
        <w:jc w:val="both"/>
        <w:rPr>
          <w:rFonts w:ascii="Arial" w:hAnsi="Arial" w:cs="Arial"/>
          <w:b/>
          <w:bCs/>
        </w:rPr>
      </w:pPr>
    </w:p>
    <w:p w:rsidR="00CE3409" w:rsidRPr="00CE3409" w:rsidRDefault="00CE3409" w:rsidP="00CE3409">
      <w:pPr>
        <w:widowControl w:val="0"/>
        <w:autoSpaceDE w:val="0"/>
        <w:autoSpaceDN w:val="0"/>
        <w:adjustRightInd w:val="0"/>
        <w:ind w:left="142"/>
        <w:jc w:val="both"/>
        <w:rPr>
          <w:rFonts w:ascii="Arial" w:hAnsi="Arial" w:cs="Arial"/>
        </w:rPr>
      </w:pPr>
      <w:r w:rsidRPr="00CE3409">
        <w:rPr>
          <w:rFonts w:ascii="Arial" w:hAnsi="Arial" w:cs="Arial"/>
          <w:b/>
          <w:bCs/>
        </w:rPr>
        <w:t xml:space="preserve">ARTÍCULO 37. </w:t>
      </w:r>
      <w:r w:rsidRPr="00CE3409">
        <w:rPr>
          <w:rFonts w:ascii="Arial" w:hAnsi="Arial" w:cs="Arial"/>
        </w:rPr>
        <w:t>Corresponden al Comisionado las facultades siguientes:</w:t>
      </w:r>
    </w:p>
    <w:p w:rsidR="00CE3409" w:rsidRPr="00CE3409" w:rsidRDefault="00CE3409" w:rsidP="00CE3409">
      <w:pPr>
        <w:widowControl w:val="0"/>
        <w:autoSpaceDE w:val="0"/>
        <w:autoSpaceDN w:val="0"/>
        <w:adjustRightInd w:val="0"/>
        <w:ind w:left="142"/>
        <w:jc w:val="both"/>
        <w:rPr>
          <w:rFonts w:ascii="Arial" w:hAnsi="Arial" w:cs="Arial"/>
        </w:rPr>
      </w:pPr>
    </w:p>
    <w:p w:rsidR="00CE3409" w:rsidRPr="00CE3409" w:rsidRDefault="00CE3409" w:rsidP="00B56ECC">
      <w:pPr>
        <w:widowControl w:val="0"/>
        <w:tabs>
          <w:tab w:val="left" w:pos="142"/>
          <w:tab w:val="left" w:pos="567"/>
        </w:tabs>
        <w:autoSpaceDE w:val="0"/>
        <w:autoSpaceDN w:val="0"/>
        <w:adjustRightInd w:val="0"/>
        <w:ind w:left="142"/>
        <w:jc w:val="both"/>
        <w:rPr>
          <w:rFonts w:ascii="Arial" w:hAnsi="Arial" w:cs="Arial"/>
        </w:rPr>
      </w:pPr>
      <w:r w:rsidRPr="00B56ECC">
        <w:rPr>
          <w:rFonts w:ascii="Arial" w:hAnsi="Arial" w:cs="Arial"/>
          <w:b/>
        </w:rPr>
        <w:t>I.</w:t>
      </w:r>
      <w:r w:rsidRPr="00CE3409">
        <w:rPr>
          <w:rFonts w:ascii="Arial" w:hAnsi="Arial" w:cs="Arial"/>
        </w:rPr>
        <w:tab/>
        <w:t>Ejercer la representación legal de la Comisión, así como los poderes que le sean conferidos por el Consejo Directivo.</w:t>
      </w:r>
    </w:p>
    <w:p w:rsidR="00CE3409" w:rsidRPr="00CE3409" w:rsidRDefault="00CE3409" w:rsidP="00B56ECC">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B56ECC">
      <w:pPr>
        <w:widowControl w:val="0"/>
        <w:tabs>
          <w:tab w:val="left" w:pos="142"/>
          <w:tab w:val="left" w:pos="567"/>
        </w:tabs>
        <w:autoSpaceDE w:val="0"/>
        <w:autoSpaceDN w:val="0"/>
        <w:adjustRightInd w:val="0"/>
        <w:ind w:left="142"/>
        <w:jc w:val="both"/>
        <w:rPr>
          <w:rFonts w:ascii="Arial" w:hAnsi="Arial" w:cs="Arial"/>
        </w:rPr>
      </w:pPr>
      <w:r w:rsidRPr="00B56ECC">
        <w:rPr>
          <w:rFonts w:ascii="Arial" w:hAnsi="Arial" w:cs="Arial"/>
          <w:b/>
        </w:rPr>
        <w:t>II.</w:t>
      </w:r>
      <w:r w:rsidRPr="00CE3409">
        <w:rPr>
          <w:rFonts w:ascii="Arial" w:hAnsi="Arial" w:cs="Arial"/>
        </w:rPr>
        <w:tab/>
        <w:t>Proponer al Consejo Directivo las designaciones del Subcomisionado General Jurídico, así como de los subcomisionados.</w:t>
      </w:r>
    </w:p>
    <w:p w:rsidR="00CE3409" w:rsidRPr="00CE3409" w:rsidRDefault="00CE3409" w:rsidP="00B56ECC">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B56ECC">
      <w:pPr>
        <w:widowControl w:val="0"/>
        <w:tabs>
          <w:tab w:val="left" w:pos="142"/>
          <w:tab w:val="left" w:pos="567"/>
        </w:tabs>
        <w:autoSpaceDE w:val="0"/>
        <w:autoSpaceDN w:val="0"/>
        <w:adjustRightInd w:val="0"/>
        <w:ind w:left="142"/>
        <w:jc w:val="both"/>
        <w:rPr>
          <w:rFonts w:ascii="Arial" w:hAnsi="Arial" w:cs="Arial"/>
        </w:rPr>
      </w:pPr>
      <w:r w:rsidRPr="00665505">
        <w:rPr>
          <w:rFonts w:ascii="Arial" w:hAnsi="Arial" w:cs="Arial"/>
          <w:b/>
        </w:rPr>
        <w:t>III.</w:t>
      </w:r>
      <w:r w:rsidRPr="00CE3409">
        <w:rPr>
          <w:rFonts w:ascii="Arial" w:hAnsi="Arial" w:cs="Arial"/>
        </w:rPr>
        <w:tab/>
        <w:t>Nombrar y remover libremente al demás personal de la Comisión.</w:t>
      </w:r>
    </w:p>
    <w:p w:rsidR="00CE3409" w:rsidRPr="00CE3409" w:rsidRDefault="00CE3409" w:rsidP="00B56ECC">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B56ECC">
      <w:pPr>
        <w:widowControl w:val="0"/>
        <w:tabs>
          <w:tab w:val="left" w:pos="142"/>
          <w:tab w:val="left" w:pos="567"/>
        </w:tabs>
        <w:autoSpaceDE w:val="0"/>
        <w:autoSpaceDN w:val="0"/>
        <w:adjustRightInd w:val="0"/>
        <w:ind w:left="142"/>
        <w:jc w:val="both"/>
        <w:rPr>
          <w:rFonts w:ascii="Arial" w:hAnsi="Arial" w:cs="Arial"/>
        </w:rPr>
      </w:pPr>
      <w:r w:rsidRPr="00B56ECC">
        <w:rPr>
          <w:rFonts w:ascii="Arial" w:hAnsi="Arial" w:cs="Arial"/>
          <w:b/>
        </w:rPr>
        <w:t>IV.</w:t>
      </w:r>
      <w:r w:rsidRPr="00CE3409">
        <w:rPr>
          <w:rFonts w:ascii="Arial" w:hAnsi="Arial" w:cs="Arial"/>
        </w:rPr>
        <w:tab/>
        <w:t>Dirigir a la Comisión conforme a las políticas y lineamientos que determine el Consejo Directivo, vigilando el cumplimiento de sus objetivos y programas.</w:t>
      </w:r>
    </w:p>
    <w:p w:rsidR="00CE3409" w:rsidRPr="00CE3409" w:rsidRDefault="00CE3409" w:rsidP="00B56ECC">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B56ECC">
      <w:pPr>
        <w:widowControl w:val="0"/>
        <w:tabs>
          <w:tab w:val="left" w:pos="142"/>
          <w:tab w:val="left" w:pos="567"/>
        </w:tabs>
        <w:autoSpaceDE w:val="0"/>
        <w:autoSpaceDN w:val="0"/>
        <w:adjustRightInd w:val="0"/>
        <w:ind w:left="142"/>
        <w:jc w:val="both"/>
        <w:rPr>
          <w:rFonts w:ascii="Arial" w:hAnsi="Arial" w:cs="Arial"/>
        </w:rPr>
      </w:pPr>
      <w:r w:rsidRPr="00B56ECC">
        <w:rPr>
          <w:rFonts w:ascii="Arial" w:hAnsi="Arial" w:cs="Arial"/>
          <w:b/>
        </w:rPr>
        <w:t>V.</w:t>
      </w:r>
      <w:r w:rsidRPr="00CE3409">
        <w:rPr>
          <w:rFonts w:ascii="Arial" w:hAnsi="Arial" w:cs="Arial"/>
        </w:rPr>
        <w:tab/>
        <w:t>Supervisar el funcionamiento de las unidades de servicio técnico, de apoyo y de asesoría que determine crear el Consejo Directivo.</w:t>
      </w:r>
    </w:p>
    <w:p w:rsidR="00CE3409" w:rsidRPr="00CE3409" w:rsidRDefault="00CE3409" w:rsidP="00B56ECC">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B56ECC">
      <w:pPr>
        <w:widowControl w:val="0"/>
        <w:tabs>
          <w:tab w:val="left" w:pos="142"/>
          <w:tab w:val="left" w:pos="567"/>
        </w:tabs>
        <w:autoSpaceDE w:val="0"/>
        <w:autoSpaceDN w:val="0"/>
        <w:adjustRightInd w:val="0"/>
        <w:ind w:left="142"/>
        <w:jc w:val="both"/>
        <w:rPr>
          <w:rFonts w:ascii="Arial" w:hAnsi="Arial" w:cs="Arial"/>
        </w:rPr>
      </w:pPr>
      <w:r w:rsidRPr="00B56ECC">
        <w:rPr>
          <w:rFonts w:ascii="Arial" w:hAnsi="Arial" w:cs="Arial"/>
          <w:b/>
        </w:rPr>
        <w:t>VI.</w:t>
      </w:r>
      <w:r w:rsidRPr="00CE3409">
        <w:rPr>
          <w:rFonts w:ascii="Arial" w:hAnsi="Arial" w:cs="Arial"/>
        </w:rPr>
        <w:tab/>
        <w:t xml:space="preserve">Atender los criterios de interpretación que señale el reglamento de esta ley, a fin de sistematizarlos para su adecuada aplicación en los casos que sean sometidos a la Comisión. </w:t>
      </w:r>
    </w:p>
    <w:p w:rsidR="00CE3409" w:rsidRPr="00CE3409" w:rsidRDefault="00CE3409" w:rsidP="00B56ECC">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B56ECC">
      <w:pPr>
        <w:widowControl w:val="0"/>
        <w:tabs>
          <w:tab w:val="left" w:pos="142"/>
          <w:tab w:val="left" w:pos="567"/>
          <w:tab w:val="left" w:pos="993"/>
        </w:tabs>
        <w:autoSpaceDE w:val="0"/>
        <w:autoSpaceDN w:val="0"/>
        <w:adjustRightInd w:val="0"/>
        <w:ind w:left="142"/>
        <w:jc w:val="both"/>
        <w:rPr>
          <w:rFonts w:ascii="Arial" w:hAnsi="Arial" w:cs="Arial"/>
          <w:spacing w:val="-4"/>
        </w:rPr>
      </w:pPr>
      <w:r w:rsidRPr="00B56ECC">
        <w:rPr>
          <w:rFonts w:ascii="Arial" w:hAnsi="Arial" w:cs="Arial"/>
          <w:b/>
          <w:spacing w:val="-4"/>
        </w:rPr>
        <w:t>VII.</w:t>
      </w:r>
      <w:r w:rsidRPr="00CE3409">
        <w:rPr>
          <w:rFonts w:ascii="Arial" w:hAnsi="Arial" w:cs="Arial"/>
          <w:spacing w:val="-4"/>
        </w:rPr>
        <w:t xml:space="preserve"> Proponer al Consejo Directivo la celebración de actos jurídicos que permitan el cumplimiento del objeto de la Comisión.</w:t>
      </w:r>
    </w:p>
    <w:p w:rsidR="00CE3409" w:rsidRPr="00CE3409" w:rsidRDefault="00CE3409" w:rsidP="00B56ECC">
      <w:pPr>
        <w:widowControl w:val="0"/>
        <w:tabs>
          <w:tab w:val="left" w:pos="142"/>
          <w:tab w:val="left" w:pos="567"/>
          <w:tab w:val="left" w:pos="993"/>
        </w:tabs>
        <w:autoSpaceDE w:val="0"/>
        <w:autoSpaceDN w:val="0"/>
        <w:adjustRightInd w:val="0"/>
        <w:ind w:left="142"/>
        <w:jc w:val="both"/>
        <w:rPr>
          <w:rFonts w:ascii="Arial" w:hAnsi="Arial" w:cs="Arial"/>
        </w:rPr>
      </w:pPr>
    </w:p>
    <w:p w:rsidR="00CE3409" w:rsidRPr="00CE3409" w:rsidRDefault="00CE3409" w:rsidP="00B56ECC">
      <w:pPr>
        <w:widowControl w:val="0"/>
        <w:tabs>
          <w:tab w:val="left" w:pos="142"/>
          <w:tab w:val="left" w:pos="567"/>
          <w:tab w:val="left" w:pos="993"/>
        </w:tabs>
        <w:autoSpaceDE w:val="0"/>
        <w:autoSpaceDN w:val="0"/>
        <w:adjustRightInd w:val="0"/>
        <w:ind w:left="142"/>
        <w:jc w:val="both"/>
        <w:rPr>
          <w:rFonts w:ascii="Arial" w:hAnsi="Arial" w:cs="Arial"/>
        </w:rPr>
      </w:pPr>
      <w:r w:rsidRPr="00B56ECC">
        <w:rPr>
          <w:rFonts w:ascii="Arial" w:hAnsi="Arial" w:cs="Arial"/>
          <w:b/>
        </w:rPr>
        <w:t xml:space="preserve">VIII. </w:t>
      </w:r>
      <w:r w:rsidRPr="00CE3409">
        <w:rPr>
          <w:rFonts w:ascii="Arial" w:hAnsi="Arial" w:cs="Arial"/>
        </w:rPr>
        <w:t>Ejecutar los acuerdos emitidos por el Consejo Directivo.</w:t>
      </w:r>
    </w:p>
    <w:p w:rsidR="00CE3409" w:rsidRPr="00CE3409" w:rsidRDefault="00CE3409" w:rsidP="00B56ECC">
      <w:pPr>
        <w:widowControl w:val="0"/>
        <w:tabs>
          <w:tab w:val="left" w:pos="142"/>
          <w:tab w:val="left" w:pos="567"/>
          <w:tab w:val="left" w:pos="993"/>
        </w:tabs>
        <w:autoSpaceDE w:val="0"/>
        <w:autoSpaceDN w:val="0"/>
        <w:adjustRightInd w:val="0"/>
        <w:ind w:left="142"/>
        <w:jc w:val="both"/>
        <w:rPr>
          <w:rFonts w:ascii="Arial" w:hAnsi="Arial" w:cs="Arial"/>
        </w:rPr>
      </w:pPr>
    </w:p>
    <w:p w:rsidR="00CE3409" w:rsidRPr="00CE3409" w:rsidRDefault="00CE3409" w:rsidP="00B56ECC">
      <w:pPr>
        <w:widowControl w:val="0"/>
        <w:tabs>
          <w:tab w:val="left" w:pos="142"/>
          <w:tab w:val="left" w:pos="567"/>
          <w:tab w:val="left" w:pos="993"/>
        </w:tabs>
        <w:autoSpaceDE w:val="0"/>
        <w:autoSpaceDN w:val="0"/>
        <w:adjustRightInd w:val="0"/>
        <w:ind w:left="142"/>
        <w:jc w:val="both"/>
        <w:rPr>
          <w:rFonts w:ascii="Arial" w:hAnsi="Arial" w:cs="Arial"/>
          <w:spacing w:val="-4"/>
        </w:rPr>
      </w:pPr>
      <w:r w:rsidRPr="00B56ECC">
        <w:rPr>
          <w:rFonts w:ascii="Arial" w:hAnsi="Arial" w:cs="Arial"/>
          <w:b/>
          <w:spacing w:val="-4"/>
        </w:rPr>
        <w:t>IX.</w:t>
      </w:r>
      <w:r w:rsidRPr="00CE3409">
        <w:rPr>
          <w:rFonts w:ascii="Arial" w:hAnsi="Arial" w:cs="Arial"/>
          <w:spacing w:val="-4"/>
        </w:rPr>
        <w:tab/>
        <w:t>Informar en el mes de marzo de cada año al titular del Ejecutivo Estatal, sobre las actividades desempeñadas por la Comisión, procurando que el informe sea ampliamente difundido entre la sociedad.</w:t>
      </w:r>
    </w:p>
    <w:p w:rsidR="00CE3409" w:rsidRPr="00CE3409" w:rsidRDefault="00CE3409" w:rsidP="00B56ECC">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B56ECC">
      <w:pPr>
        <w:widowControl w:val="0"/>
        <w:tabs>
          <w:tab w:val="left" w:pos="142"/>
          <w:tab w:val="left" w:pos="567"/>
        </w:tabs>
        <w:autoSpaceDE w:val="0"/>
        <w:autoSpaceDN w:val="0"/>
        <w:adjustRightInd w:val="0"/>
        <w:ind w:left="142"/>
        <w:jc w:val="both"/>
        <w:rPr>
          <w:rFonts w:ascii="Arial" w:hAnsi="Arial" w:cs="Arial"/>
        </w:rPr>
      </w:pPr>
      <w:r w:rsidRPr="00B56ECC">
        <w:rPr>
          <w:rFonts w:ascii="Arial" w:hAnsi="Arial" w:cs="Arial"/>
          <w:b/>
        </w:rPr>
        <w:t>X.</w:t>
      </w:r>
      <w:r w:rsidRPr="00CE3409">
        <w:rPr>
          <w:rFonts w:ascii="Arial" w:hAnsi="Arial" w:cs="Arial"/>
        </w:rPr>
        <w:tab/>
        <w:t xml:space="preserve">Presentar a la aprobación del Consejo Directivo, el proyecto del reglamento interior de la Comisión y demás disposiciones de carácter interno. </w:t>
      </w:r>
    </w:p>
    <w:p w:rsidR="00CE3409" w:rsidRPr="00CE3409" w:rsidRDefault="00CE3409" w:rsidP="00B56ECC">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B56ECC">
      <w:pPr>
        <w:widowControl w:val="0"/>
        <w:tabs>
          <w:tab w:val="left" w:pos="142"/>
          <w:tab w:val="left" w:pos="567"/>
        </w:tabs>
        <w:autoSpaceDE w:val="0"/>
        <w:autoSpaceDN w:val="0"/>
        <w:adjustRightInd w:val="0"/>
        <w:ind w:left="142"/>
        <w:jc w:val="both"/>
        <w:rPr>
          <w:rFonts w:ascii="Arial" w:hAnsi="Arial" w:cs="Arial"/>
        </w:rPr>
      </w:pPr>
      <w:r w:rsidRPr="00CE3409">
        <w:rPr>
          <w:rFonts w:ascii="Arial" w:hAnsi="Arial" w:cs="Arial"/>
        </w:rPr>
        <w:t>El reglamento interior deberá regular la organización y el funcionamiento de la Comisión, así como los términos, condiciones y límites a que deberán sujetarse los procedimientos, de acuerdo con las bases fijadas en esta ley.</w:t>
      </w:r>
    </w:p>
    <w:p w:rsidR="00CE3409" w:rsidRPr="00CE3409" w:rsidRDefault="00CE3409" w:rsidP="00B56ECC">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B56ECC">
      <w:pPr>
        <w:widowControl w:val="0"/>
        <w:tabs>
          <w:tab w:val="left" w:pos="142"/>
          <w:tab w:val="left" w:pos="567"/>
        </w:tabs>
        <w:autoSpaceDE w:val="0"/>
        <w:autoSpaceDN w:val="0"/>
        <w:adjustRightInd w:val="0"/>
        <w:ind w:left="142"/>
        <w:jc w:val="both"/>
        <w:rPr>
          <w:rFonts w:ascii="Arial" w:hAnsi="Arial" w:cs="Arial"/>
        </w:rPr>
      </w:pPr>
      <w:r w:rsidRPr="00B56ECC">
        <w:rPr>
          <w:rFonts w:ascii="Arial" w:hAnsi="Arial" w:cs="Arial"/>
          <w:b/>
        </w:rPr>
        <w:t>XI.</w:t>
      </w:r>
      <w:r w:rsidRPr="00CE3409">
        <w:rPr>
          <w:rFonts w:ascii="Arial" w:hAnsi="Arial" w:cs="Arial"/>
        </w:rPr>
        <w:tab/>
        <w:t>Acordar la asistencia a cursos, conferencias y programas de capacitación dirigidos al personal de la Comisión, para profesionalizar su labor de solucionar los conflictos.</w:t>
      </w:r>
    </w:p>
    <w:p w:rsidR="00CE3409" w:rsidRPr="00CE3409" w:rsidRDefault="00CE3409" w:rsidP="00B56ECC">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B56ECC">
      <w:pPr>
        <w:widowControl w:val="0"/>
        <w:tabs>
          <w:tab w:val="left" w:pos="142"/>
          <w:tab w:val="left" w:pos="567"/>
          <w:tab w:val="left" w:pos="993"/>
        </w:tabs>
        <w:autoSpaceDE w:val="0"/>
        <w:autoSpaceDN w:val="0"/>
        <w:adjustRightInd w:val="0"/>
        <w:ind w:left="142"/>
        <w:jc w:val="both"/>
        <w:rPr>
          <w:rFonts w:ascii="Arial" w:hAnsi="Arial" w:cs="Arial"/>
        </w:rPr>
      </w:pPr>
      <w:r w:rsidRPr="00B56ECC">
        <w:rPr>
          <w:rFonts w:ascii="Arial" w:hAnsi="Arial" w:cs="Arial"/>
          <w:b/>
        </w:rPr>
        <w:t>XII.</w:t>
      </w:r>
      <w:r w:rsidRPr="00CE3409">
        <w:rPr>
          <w:rFonts w:ascii="Arial" w:hAnsi="Arial" w:cs="Arial"/>
        </w:rPr>
        <w:t xml:space="preserve"> Solicitar todo tipo de información a los usuarios y prestadores de servicios médicos y realizar, por conducto de las áreas correspondientes, las investigaciones pertinentes, a efecto de dar cumplimiento al objeto de la Comisión.</w:t>
      </w:r>
    </w:p>
    <w:p w:rsidR="00CE3409" w:rsidRPr="00CE3409" w:rsidRDefault="00CE3409" w:rsidP="00B56ECC">
      <w:pPr>
        <w:widowControl w:val="0"/>
        <w:tabs>
          <w:tab w:val="left" w:pos="142"/>
          <w:tab w:val="left" w:pos="567"/>
          <w:tab w:val="left" w:pos="993"/>
        </w:tabs>
        <w:autoSpaceDE w:val="0"/>
        <w:autoSpaceDN w:val="0"/>
        <w:adjustRightInd w:val="0"/>
        <w:ind w:left="142"/>
        <w:jc w:val="both"/>
        <w:rPr>
          <w:rFonts w:ascii="Arial" w:hAnsi="Arial" w:cs="Arial"/>
        </w:rPr>
      </w:pPr>
    </w:p>
    <w:p w:rsidR="00CE3409" w:rsidRPr="00CE3409" w:rsidRDefault="00CE3409" w:rsidP="00B56ECC">
      <w:pPr>
        <w:widowControl w:val="0"/>
        <w:tabs>
          <w:tab w:val="left" w:pos="142"/>
          <w:tab w:val="left" w:pos="567"/>
          <w:tab w:val="left" w:pos="993"/>
        </w:tabs>
        <w:autoSpaceDE w:val="0"/>
        <w:autoSpaceDN w:val="0"/>
        <w:adjustRightInd w:val="0"/>
        <w:ind w:left="142"/>
        <w:jc w:val="both"/>
        <w:rPr>
          <w:rFonts w:ascii="Arial" w:hAnsi="Arial" w:cs="Arial"/>
        </w:rPr>
      </w:pPr>
      <w:r w:rsidRPr="00B56ECC">
        <w:rPr>
          <w:rFonts w:ascii="Arial" w:hAnsi="Arial" w:cs="Arial"/>
          <w:b/>
        </w:rPr>
        <w:lastRenderedPageBreak/>
        <w:t>XIII.</w:t>
      </w:r>
      <w:r w:rsidRPr="00CE3409">
        <w:rPr>
          <w:rFonts w:ascii="Arial" w:hAnsi="Arial" w:cs="Arial"/>
        </w:rPr>
        <w:t xml:space="preserve"> Calificar la procedencia o no de las quejas que se presenten. En aquellas de </w:t>
      </w:r>
      <w:proofErr w:type="gramStart"/>
      <w:r w:rsidRPr="00CE3409">
        <w:rPr>
          <w:rFonts w:ascii="Arial" w:hAnsi="Arial" w:cs="Arial"/>
        </w:rPr>
        <w:t>naturaleza  notoriamente frívolas o improcedentes</w:t>
      </w:r>
      <w:proofErr w:type="gramEnd"/>
      <w:r w:rsidRPr="00CE3409">
        <w:rPr>
          <w:rFonts w:ascii="Arial" w:hAnsi="Arial" w:cs="Arial"/>
        </w:rPr>
        <w:t>, con</w:t>
      </w:r>
      <w:r w:rsidRPr="00CE3409">
        <w:rPr>
          <w:rFonts w:ascii="Arial" w:hAnsi="Arial" w:cs="Arial"/>
          <w:b/>
          <w:bCs/>
        </w:rPr>
        <w:t xml:space="preserve"> </w:t>
      </w:r>
      <w:r w:rsidRPr="00CE3409">
        <w:rPr>
          <w:rFonts w:ascii="Arial" w:hAnsi="Arial" w:cs="Arial"/>
        </w:rPr>
        <w:t>cuya presentación se hubiere lesionado la imagen o la reputación profesional de los prestadores de servicios médicos, hará del conocimiento de la opinión pública dicha circunstancia para salvaguardar su personalidad, reputación o buena fama.</w:t>
      </w:r>
    </w:p>
    <w:p w:rsidR="00CE3409" w:rsidRPr="00CE3409" w:rsidRDefault="00CE3409" w:rsidP="00B56ECC">
      <w:pPr>
        <w:widowControl w:val="0"/>
        <w:tabs>
          <w:tab w:val="left" w:pos="142"/>
          <w:tab w:val="left" w:pos="567"/>
          <w:tab w:val="left" w:pos="993"/>
        </w:tabs>
        <w:autoSpaceDE w:val="0"/>
        <w:autoSpaceDN w:val="0"/>
        <w:adjustRightInd w:val="0"/>
        <w:ind w:left="142"/>
        <w:jc w:val="both"/>
        <w:rPr>
          <w:rFonts w:ascii="Arial" w:hAnsi="Arial" w:cs="Arial"/>
        </w:rPr>
      </w:pPr>
    </w:p>
    <w:p w:rsidR="00CE3409" w:rsidRPr="00CE3409" w:rsidRDefault="00CE3409" w:rsidP="00B56ECC">
      <w:pPr>
        <w:widowControl w:val="0"/>
        <w:tabs>
          <w:tab w:val="left" w:pos="142"/>
          <w:tab w:val="left" w:pos="567"/>
          <w:tab w:val="left" w:pos="993"/>
        </w:tabs>
        <w:autoSpaceDE w:val="0"/>
        <w:autoSpaceDN w:val="0"/>
        <w:adjustRightInd w:val="0"/>
        <w:ind w:left="142"/>
        <w:jc w:val="both"/>
        <w:rPr>
          <w:rFonts w:ascii="Arial" w:hAnsi="Arial" w:cs="Arial"/>
          <w:spacing w:val="-4"/>
        </w:rPr>
      </w:pPr>
      <w:r w:rsidRPr="00B56ECC">
        <w:rPr>
          <w:rFonts w:ascii="Arial" w:hAnsi="Arial" w:cs="Arial"/>
          <w:b/>
          <w:spacing w:val="-4"/>
        </w:rPr>
        <w:t>XIV.</w:t>
      </w:r>
      <w:r w:rsidRPr="00CE3409">
        <w:rPr>
          <w:rFonts w:ascii="Arial" w:hAnsi="Arial" w:cs="Arial"/>
          <w:spacing w:val="-4"/>
        </w:rPr>
        <w:t xml:space="preserve"> Llevar a cabo, con el auxilio de las áreas correspondientes, los procedimientos de conciliación y arbitraje y, en su caso, solicitar la opinión de comisiones de arbitraje médico de otras entidades federativas.</w:t>
      </w:r>
    </w:p>
    <w:p w:rsidR="00CE3409" w:rsidRPr="00CE3409" w:rsidRDefault="00CE3409" w:rsidP="00B56ECC">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B56ECC">
      <w:pPr>
        <w:widowControl w:val="0"/>
        <w:tabs>
          <w:tab w:val="left" w:pos="142"/>
          <w:tab w:val="left" w:pos="567"/>
          <w:tab w:val="left" w:pos="993"/>
        </w:tabs>
        <w:autoSpaceDE w:val="0"/>
        <w:autoSpaceDN w:val="0"/>
        <w:adjustRightInd w:val="0"/>
        <w:ind w:left="142"/>
        <w:jc w:val="both"/>
        <w:rPr>
          <w:rFonts w:ascii="Arial" w:hAnsi="Arial" w:cs="Arial"/>
        </w:rPr>
      </w:pPr>
      <w:r w:rsidRPr="00B56ECC">
        <w:rPr>
          <w:rFonts w:ascii="Arial" w:hAnsi="Arial" w:cs="Arial"/>
          <w:b/>
        </w:rPr>
        <w:t>XV.</w:t>
      </w:r>
      <w:r w:rsidRPr="00CE3409">
        <w:rPr>
          <w:rFonts w:ascii="Arial" w:hAnsi="Arial" w:cs="Arial"/>
        </w:rPr>
        <w:t xml:space="preserve"> Emitir las opiniones técnicas, laudos y suscribir convenios en asuntos de  competencia de la Comisión.</w:t>
      </w:r>
    </w:p>
    <w:p w:rsidR="00CE3409" w:rsidRPr="00CE3409" w:rsidRDefault="00CE3409" w:rsidP="00B56ECC">
      <w:pPr>
        <w:widowControl w:val="0"/>
        <w:tabs>
          <w:tab w:val="left" w:pos="142"/>
          <w:tab w:val="left" w:pos="567"/>
          <w:tab w:val="left" w:pos="993"/>
        </w:tabs>
        <w:autoSpaceDE w:val="0"/>
        <w:autoSpaceDN w:val="0"/>
        <w:adjustRightInd w:val="0"/>
        <w:ind w:left="142"/>
        <w:jc w:val="both"/>
        <w:rPr>
          <w:rFonts w:ascii="Arial" w:hAnsi="Arial" w:cs="Arial"/>
        </w:rPr>
      </w:pPr>
    </w:p>
    <w:p w:rsidR="00CE3409" w:rsidRPr="00CE3409" w:rsidRDefault="00CE3409" w:rsidP="00B56ECC">
      <w:pPr>
        <w:widowControl w:val="0"/>
        <w:tabs>
          <w:tab w:val="left" w:pos="142"/>
          <w:tab w:val="left" w:pos="567"/>
          <w:tab w:val="left" w:pos="993"/>
        </w:tabs>
        <w:autoSpaceDE w:val="0"/>
        <w:autoSpaceDN w:val="0"/>
        <w:adjustRightInd w:val="0"/>
        <w:ind w:left="142"/>
        <w:jc w:val="both"/>
        <w:rPr>
          <w:rFonts w:ascii="Arial" w:hAnsi="Arial" w:cs="Arial"/>
        </w:rPr>
      </w:pPr>
      <w:r w:rsidRPr="00B56ECC">
        <w:rPr>
          <w:rFonts w:ascii="Arial" w:hAnsi="Arial" w:cs="Arial"/>
          <w:b/>
        </w:rPr>
        <w:t>XVI.</w:t>
      </w:r>
      <w:r w:rsidRPr="00CE3409">
        <w:rPr>
          <w:rFonts w:ascii="Arial" w:hAnsi="Arial" w:cs="Arial"/>
        </w:rPr>
        <w:t xml:space="preserve"> Instruir lo necesario para que la Comisión coadyuve en el cumplimiento de los compromisos que acuerden las partes en los convenios derivados de los procesos de conciliación, así como aquellos que se establezcan en los laudos derivados del arbitraje.</w:t>
      </w:r>
    </w:p>
    <w:p w:rsidR="00CE3409" w:rsidRPr="00CE3409" w:rsidRDefault="00CE3409" w:rsidP="00B56ECC">
      <w:pPr>
        <w:widowControl w:val="0"/>
        <w:tabs>
          <w:tab w:val="left" w:pos="142"/>
          <w:tab w:val="left" w:pos="567"/>
          <w:tab w:val="left" w:pos="993"/>
        </w:tabs>
        <w:autoSpaceDE w:val="0"/>
        <w:autoSpaceDN w:val="0"/>
        <w:adjustRightInd w:val="0"/>
        <w:ind w:left="142"/>
        <w:jc w:val="both"/>
        <w:rPr>
          <w:rFonts w:ascii="Arial" w:hAnsi="Arial" w:cs="Arial"/>
        </w:rPr>
      </w:pPr>
    </w:p>
    <w:p w:rsidR="00CE3409" w:rsidRPr="00CE3409" w:rsidRDefault="00CE3409" w:rsidP="00B56ECC">
      <w:pPr>
        <w:widowControl w:val="0"/>
        <w:tabs>
          <w:tab w:val="left" w:pos="142"/>
          <w:tab w:val="left" w:pos="567"/>
          <w:tab w:val="left" w:pos="1134"/>
        </w:tabs>
        <w:autoSpaceDE w:val="0"/>
        <w:autoSpaceDN w:val="0"/>
        <w:adjustRightInd w:val="0"/>
        <w:ind w:left="142"/>
        <w:jc w:val="both"/>
        <w:rPr>
          <w:rFonts w:ascii="Arial" w:hAnsi="Arial" w:cs="Arial"/>
        </w:rPr>
      </w:pPr>
      <w:r w:rsidRPr="00B56ECC">
        <w:rPr>
          <w:rFonts w:ascii="Arial" w:hAnsi="Arial" w:cs="Arial"/>
          <w:b/>
        </w:rPr>
        <w:t>XVII.</w:t>
      </w:r>
      <w:r w:rsidRPr="00CE3409">
        <w:rPr>
          <w:rFonts w:ascii="Arial" w:hAnsi="Arial" w:cs="Arial"/>
        </w:rPr>
        <w:t xml:space="preserve"> Establecer los mecanismos de difusión que permitan a los usuarios y prestadores y a la sociedad en su conjunto, conocer sus derechos y obligaciones en materia de salud, así como las funciones de la Comisión.</w:t>
      </w:r>
    </w:p>
    <w:p w:rsidR="00CE3409" w:rsidRPr="00CE3409" w:rsidRDefault="00CE3409" w:rsidP="00B56ECC">
      <w:pPr>
        <w:widowControl w:val="0"/>
        <w:tabs>
          <w:tab w:val="left" w:pos="142"/>
          <w:tab w:val="left" w:pos="567"/>
          <w:tab w:val="left" w:pos="993"/>
        </w:tabs>
        <w:autoSpaceDE w:val="0"/>
        <w:autoSpaceDN w:val="0"/>
        <w:adjustRightInd w:val="0"/>
        <w:ind w:left="142"/>
        <w:jc w:val="both"/>
        <w:rPr>
          <w:rFonts w:ascii="Arial" w:hAnsi="Arial" w:cs="Arial"/>
        </w:rPr>
      </w:pPr>
    </w:p>
    <w:p w:rsidR="00CE3409" w:rsidRPr="00CE3409" w:rsidRDefault="00CE3409" w:rsidP="00B56ECC">
      <w:pPr>
        <w:widowControl w:val="0"/>
        <w:tabs>
          <w:tab w:val="left" w:pos="142"/>
          <w:tab w:val="left" w:pos="567"/>
          <w:tab w:val="left" w:pos="1134"/>
        </w:tabs>
        <w:autoSpaceDE w:val="0"/>
        <w:autoSpaceDN w:val="0"/>
        <w:adjustRightInd w:val="0"/>
        <w:ind w:left="142"/>
        <w:jc w:val="both"/>
        <w:rPr>
          <w:rFonts w:ascii="Arial" w:hAnsi="Arial" w:cs="Arial"/>
        </w:rPr>
      </w:pPr>
      <w:r w:rsidRPr="00B56ECC">
        <w:rPr>
          <w:rFonts w:ascii="Arial" w:hAnsi="Arial" w:cs="Arial"/>
          <w:b/>
        </w:rPr>
        <w:t>XVIII.</w:t>
      </w:r>
      <w:r w:rsidRPr="00CE3409">
        <w:rPr>
          <w:rFonts w:ascii="Arial" w:hAnsi="Arial" w:cs="Arial"/>
        </w:rPr>
        <w:t xml:space="preserve"> Instruir la emisión de los dictámenes médicos que sean solicitados por las autoridades competentes para la procuración y administración de justicia, cuya elaboración recaerá en los servidores públicos que expresamente designe.</w:t>
      </w:r>
    </w:p>
    <w:p w:rsidR="00CE3409" w:rsidRPr="00CE3409" w:rsidRDefault="00CE3409" w:rsidP="00B56ECC">
      <w:pPr>
        <w:widowControl w:val="0"/>
        <w:tabs>
          <w:tab w:val="left" w:pos="142"/>
          <w:tab w:val="left" w:pos="567"/>
          <w:tab w:val="left" w:pos="993"/>
        </w:tabs>
        <w:autoSpaceDE w:val="0"/>
        <w:autoSpaceDN w:val="0"/>
        <w:adjustRightInd w:val="0"/>
        <w:ind w:left="142"/>
        <w:jc w:val="both"/>
        <w:rPr>
          <w:rFonts w:ascii="Arial" w:hAnsi="Arial" w:cs="Arial"/>
        </w:rPr>
      </w:pPr>
    </w:p>
    <w:p w:rsidR="00CE3409" w:rsidRPr="00CE3409" w:rsidRDefault="00CE3409" w:rsidP="00B56ECC">
      <w:pPr>
        <w:widowControl w:val="0"/>
        <w:tabs>
          <w:tab w:val="left" w:pos="142"/>
          <w:tab w:val="left" w:pos="567"/>
          <w:tab w:val="left" w:pos="993"/>
        </w:tabs>
        <w:autoSpaceDE w:val="0"/>
        <w:autoSpaceDN w:val="0"/>
        <w:adjustRightInd w:val="0"/>
        <w:ind w:left="142"/>
        <w:jc w:val="both"/>
        <w:rPr>
          <w:rFonts w:ascii="Arial" w:hAnsi="Arial" w:cs="Arial"/>
        </w:rPr>
      </w:pPr>
      <w:r w:rsidRPr="00B56ECC">
        <w:rPr>
          <w:rFonts w:ascii="Arial" w:hAnsi="Arial" w:cs="Arial"/>
          <w:b/>
        </w:rPr>
        <w:t>XIX.</w:t>
      </w:r>
      <w:r w:rsidRPr="00CE3409">
        <w:rPr>
          <w:rFonts w:ascii="Arial" w:hAnsi="Arial" w:cs="Arial"/>
        </w:rPr>
        <w:t xml:space="preserve"> Las demás que le confiera esta ley u otras disposiciones aplicables.</w:t>
      </w:r>
    </w:p>
    <w:p w:rsidR="00CE3409" w:rsidRPr="00CE3409" w:rsidRDefault="00CE3409" w:rsidP="00CE3409">
      <w:pPr>
        <w:widowControl w:val="0"/>
        <w:autoSpaceDE w:val="0"/>
        <w:autoSpaceDN w:val="0"/>
        <w:adjustRightInd w:val="0"/>
        <w:ind w:left="142"/>
        <w:jc w:val="both"/>
        <w:rPr>
          <w:rFonts w:ascii="Arial" w:hAnsi="Arial" w:cs="Arial"/>
          <w:b/>
          <w:bCs/>
        </w:rPr>
      </w:pPr>
    </w:p>
    <w:p w:rsidR="00CE3409" w:rsidRPr="00CE3409" w:rsidRDefault="00CE3409" w:rsidP="00CE3409">
      <w:pPr>
        <w:widowControl w:val="0"/>
        <w:autoSpaceDE w:val="0"/>
        <w:autoSpaceDN w:val="0"/>
        <w:adjustRightInd w:val="0"/>
        <w:ind w:left="142"/>
        <w:jc w:val="both"/>
        <w:rPr>
          <w:rFonts w:ascii="Arial" w:hAnsi="Arial" w:cs="Arial"/>
        </w:rPr>
      </w:pPr>
      <w:r w:rsidRPr="00CE3409">
        <w:rPr>
          <w:rFonts w:ascii="Arial" w:hAnsi="Arial" w:cs="Arial"/>
          <w:b/>
          <w:bCs/>
        </w:rPr>
        <w:t xml:space="preserve">ARTÍCULO 38. </w:t>
      </w:r>
      <w:r w:rsidRPr="00CE3409">
        <w:rPr>
          <w:rFonts w:ascii="Arial" w:hAnsi="Arial" w:cs="Arial"/>
        </w:rPr>
        <w:t xml:space="preserve">El Subcomisionado General Jurídico será el consejero jurídico de la Comisión. </w:t>
      </w:r>
    </w:p>
    <w:p w:rsidR="00CE3409" w:rsidRPr="00CE3409" w:rsidRDefault="00CE3409" w:rsidP="00CE3409">
      <w:pPr>
        <w:widowControl w:val="0"/>
        <w:autoSpaceDE w:val="0"/>
        <w:autoSpaceDN w:val="0"/>
        <w:adjustRightInd w:val="0"/>
        <w:ind w:left="142"/>
        <w:jc w:val="both"/>
        <w:rPr>
          <w:rFonts w:ascii="Arial" w:hAnsi="Arial" w:cs="Arial"/>
        </w:rPr>
      </w:pPr>
    </w:p>
    <w:p w:rsidR="00CE3409" w:rsidRPr="00CE3409" w:rsidRDefault="00CE3409" w:rsidP="00CE3409">
      <w:pPr>
        <w:widowControl w:val="0"/>
        <w:autoSpaceDE w:val="0"/>
        <w:autoSpaceDN w:val="0"/>
        <w:adjustRightInd w:val="0"/>
        <w:ind w:left="142"/>
        <w:jc w:val="both"/>
        <w:rPr>
          <w:rFonts w:ascii="Arial" w:hAnsi="Arial" w:cs="Arial"/>
        </w:rPr>
      </w:pPr>
      <w:r w:rsidRPr="00CE3409">
        <w:rPr>
          <w:rFonts w:ascii="Arial" w:hAnsi="Arial" w:cs="Arial"/>
        </w:rPr>
        <w:t>Toda decisión que adopte el Comisionado en ejercicio de sus funciones deberá ser consultada con el Subcomisionado General Jurídico.</w:t>
      </w:r>
    </w:p>
    <w:p w:rsidR="00CE3409" w:rsidRPr="00CE3409" w:rsidRDefault="00CE3409" w:rsidP="00CE3409">
      <w:pPr>
        <w:widowControl w:val="0"/>
        <w:autoSpaceDE w:val="0"/>
        <w:autoSpaceDN w:val="0"/>
        <w:adjustRightInd w:val="0"/>
        <w:ind w:left="142"/>
        <w:jc w:val="both"/>
        <w:rPr>
          <w:rFonts w:ascii="Arial" w:hAnsi="Arial" w:cs="Arial"/>
        </w:rPr>
      </w:pPr>
    </w:p>
    <w:p w:rsidR="00CE3409" w:rsidRPr="00CE3409" w:rsidRDefault="00CE3409" w:rsidP="00CE3409">
      <w:pPr>
        <w:widowControl w:val="0"/>
        <w:autoSpaceDE w:val="0"/>
        <w:autoSpaceDN w:val="0"/>
        <w:adjustRightInd w:val="0"/>
        <w:ind w:left="142"/>
        <w:jc w:val="both"/>
        <w:rPr>
          <w:rFonts w:ascii="Arial" w:hAnsi="Arial" w:cs="Arial"/>
        </w:rPr>
      </w:pPr>
      <w:r w:rsidRPr="00CE3409">
        <w:rPr>
          <w:rFonts w:ascii="Arial" w:hAnsi="Arial" w:cs="Arial"/>
        </w:rPr>
        <w:t xml:space="preserve">El Subcomisionado General Jurídico ejercerá las atribuciones que esta ley y su reglamento </w:t>
      </w:r>
      <w:proofErr w:type="gramStart"/>
      <w:r w:rsidRPr="00CE3409">
        <w:rPr>
          <w:rFonts w:ascii="Arial" w:hAnsi="Arial" w:cs="Arial"/>
        </w:rPr>
        <w:t>establecen</w:t>
      </w:r>
      <w:proofErr w:type="gramEnd"/>
      <w:r w:rsidRPr="00CE3409">
        <w:rPr>
          <w:rFonts w:ascii="Arial" w:hAnsi="Arial" w:cs="Arial"/>
        </w:rPr>
        <w:t>, así como las que determine el Consejo Directivo.</w:t>
      </w:r>
    </w:p>
    <w:p w:rsidR="00CE3409" w:rsidRPr="00CE3409" w:rsidRDefault="00CE3409" w:rsidP="00CE3409">
      <w:pPr>
        <w:widowControl w:val="0"/>
        <w:autoSpaceDE w:val="0"/>
        <w:autoSpaceDN w:val="0"/>
        <w:adjustRightInd w:val="0"/>
        <w:ind w:left="142"/>
        <w:jc w:val="both"/>
        <w:rPr>
          <w:rFonts w:ascii="Arial" w:hAnsi="Arial" w:cs="Arial"/>
          <w:b/>
          <w:bCs/>
        </w:rPr>
      </w:pPr>
    </w:p>
    <w:p w:rsidR="00CE3409" w:rsidRPr="00CE3409" w:rsidRDefault="00CE3409" w:rsidP="00CE3409">
      <w:pPr>
        <w:widowControl w:val="0"/>
        <w:autoSpaceDE w:val="0"/>
        <w:autoSpaceDN w:val="0"/>
        <w:adjustRightInd w:val="0"/>
        <w:ind w:left="142"/>
        <w:jc w:val="both"/>
        <w:rPr>
          <w:rFonts w:ascii="Arial" w:hAnsi="Arial" w:cs="Arial"/>
          <w:spacing w:val="-2"/>
        </w:rPr>
      </w:pPr>
      <w:r w:rsidRPr="00CE3409">
        <w:rPr>
          <w:rFonts w:ascii="Arial" w:hAnsi="Arial" w:cs="Arial"/>
          <w:b/>
          <w:bCs/>
          <w:spacing w:val="-2"/>
        </w:rPr>
        <w:t xml:space="preserve">ARTÍCULO 39. </w:t>
      </w:r>
      <w:r w:rsidRPr="00CE3409">
        <w:rPr>
          <w:rFonts w:ascii="Arial" w:hAnsi="Arial" w:cs="Arial"/>
          <w:spacing w:val="-2"/>
        </w:rPr>
        <w:t>La vigilancia de la Comisión estará a cargo de un Comisario designado y removido libremente por el titular de la Contraloría Gubernamental.</w:t>
      </w:r>
    </w:p>
    <w:p w:rsidR="00CE3409" w:rsidRPr="00CE3409" w:rsidRDefault="00CE3409" w:rsidP="00CE3409">
      <w:pPr>
        <w:widowControl w:val="0"/>
        <w:autoSpaceDE w:val="0"/>
        <w:autoSpaceDN w:val="0"/>
        <w:adjustRightInd w:val="0"/>
        <w:ind w:left="142"/>
        <w:jc w:val="both"/>
        <w:rPr>
          <w:rFonts w:ascii="Arial" w:hAnsi="Arial" w:cs="Arial"/>
        </w:rPr>
      </w:pPr>
    </w:p>
    <w:p w:rsidR="00CE3409" w:rsidRPr="00CE3409" w:rsidRDefault="00CE3409" w:rsidP="00CE3409">
      <w:pPr>
        <w:widowControl w:val="0"/>
        <w:autoSpaceDE w:val="0"/>
        <w:autoSpaceDN w:val="0"/>
        <w:adjustRightInd w:val="0"/>
        <w:ind w:left="142"/>
        <w:jc w:val="both"/>
        <w:rPr>
          <w:rFonts w:ascii="Arial" w:hAnsi="Arial" w:cs="Arial"/>
        </w:rPr>
      </w:pPr>
      <w:r w:rsidRPr="00CE3409">
        <w:rPr>
          <w:rFonts w:ascii="Arial" w:hAnsi="Arial" w:cs="Arial"/>
        </w:rPr>
        <w:t>El Comisario tendrá las atribuciones siguientes:</w:t>
      </w:r>
    </w:p>
    <w:p w:rsidR="00CE3409" w:rsidRPr="00CE3409" w:rsidRDefault="00CE3409" w:rsidP="00CE3409">
      <w:pPr>
        <w:widowControl w:val="0"/>
        <w:autoSpaceDE w:val="0"/>
        <w:autoSpaceDN w:val="0"/>
        <w:adjustRightInd w:val="0"/>
        <w:ind w:left="142"/>
        <w:jc w:val="both"/>
        <w:rPr>
          <w:rFonts w:ascii="Arial" w:hAnsi="Arial" w:cs="Arial"/>
          <w:b/>
          <w:bCs/>
        </w:rPr>
      </w:pPr>
    </w:p>
    <w:p w:rsidR="00CE3409" w:rsidRPr="00CE3409" w:rsidRDefault="00CE3409" w:rsidP="00B56ECC">
      <w:pPr>
        <w:widowControl w:val="0"/>
        <w:tabs>
          <w:tab w:val="left" w:pos="142"/>
          <w:tab w:val="left" w:pos="567"/>
        </w:tabs>
        <w:autoSpaceDE w:val="0"/>
        <w:autoSpaceDN w:val="0"/>
        <w:adjustRightInd w:val="0"/>
        <w:ind w:left="142"/>
        <w:jc w:val="both"/>
        <w:rPr>
          <w:rFonts w:ascii="Arial" w:hAnsi="Arial" w:cs="Arial"/>
        </w:rPr>
      </w:pPr>
      <w:r w:rsidRPr="00B56ECC">
        <w:rPr>
          <w:rFonts w:ascii="Arial" w:hAnsi="Arial" w:cs="Arial"/>
          <w:b/>
        </w:rPr>
        <w:t>I.</w:t>
      </w:r>
      <w:r w:rsidRPr="00CE3409">
        <w:rPr>
          <w:rFonts w:ascii="Arial" w:hAnsi="Arial" w:cs="Arial"/>
        </w:rPr>
        <w:tab/>
        <w:t>Vigilar que la administración de los recursos destinados a la Comisión, se realice de acuerdo con lo que disponga la ley, los programas y directrices aprobados.</w:t>
      </w:r>
    </w:p>
    <w:p w:rsidR="00CE3409" w:rsidRPr="00CE3409" w:rsidRDefault="00CE3409" w:rsidP="00B56ECC">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B56ECC">
      <w:pPr>
        <w:widowControl w:val="0"/>
        <w:tabs>
          <w:tab w:val="left" w:pos="142"/>
          <w:tab w:val="left" w:pos="567"/>
        </w:tabs>
        <w:autoSpaceDE w:val="0"/>
        <w:autoSpaceDN w:val="0"/>
        <w:adjustRightInd w:val="0"/>
        <w:ind w:left="142"/>
        <w:jc w:val="both"/>
        <w:rPr>
          <w:rFonts w:ascii="Arial" w:hAnsi="Arial" w:cs="Arial"/>
          <w:spacing w:val="-6"/>
        </w:rPr>
      </w:pPr>
      <w:r w:rsidRPr="00B56ECC">
        <w:rPr>
          <w:rFonts w:ascii="Arial" w:hAnsi="Arial" w:cs="Arial"/>
          <w:b/>
          <w:spacing w:val="-6"/>
        </w:rPr>
        <w:t>II.</w:t>
      </w:r>
      <w:r w:rsidRPr="00CE3409">
        <w:rPr>
          <w:rFonts w:ascii="Arial" w:hAnsi="Arial" w:cs="Arial"/>
          <w:spacing w:val="-6"/>
        </w:rPr>
        <w:tab/>
        <w:t xml:space="preserve">Practicar </w:t>
      </w:r>
      <w:proofErr w:type="spellStart"/>
      <w:r w:rsidRPr="00CE3409">
        <w:rPr>
          <w:rFonts w:ascii="Arial" w:hAnsi="Arial" w:cs="Arial"/>
          <w:spacing w:val="-6"/>
        </w:rPr>
        <w:t>auditorias</w:t>
      </w:r>
      <w:proofErr w:type="spellEnd"/>
      <w:r w:rsidRPr="00CE3409">
        <w:rPr>
          <w:rFonts w:ascii="Arial" w:hAnsi="Arial" w:cs="Arial"/>
          <w:spacing w:val="-6"/>
        </w:rPr>
        <w:t xml:space="preserve"> a los estados financieros y las de carácter administrativo al término del ejercicio o, en cualquier tiempo, cuando así lo estime conveniente el Consejo Directivo o su  Presidente.</w:t>
      </w:r>
    </w:p>
    <w:p w:rsidR="00CE3409" w:rsidRPr="00CE3409" w:rsidRDefault="00CE3409" w:rsidP="00B56ECC">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B56ECC">
      <w:pPr>
        <w:widowControl w:val="0"/>
        <w:tabs>
          <w:tab w:val="left" w:pos="142"/>
          <w:tab w:val="left" w:pos="567"/>
        </w:tabs>
        <w:autoSpaceDE w:val="0"/>
        <w:autoSpaceDN w:val="0"/>
        <w:adjustRightInd w:val="0"/>
        <w:ind w:left="142"/>
        <w:jc w:val="both"/>
        <w:rPr>
          <w:rFonts w:ascii="Arial" w:hAnsi="Arial" w:cs="Arial"/>
        </w:rPr>
      </w:pPr>
      <w:r w:rsidRPr="00B56ECC">
        <w:rPr>
          <w:rFonts w:ascii="Arial" w:hAnsi="Arial" w:cs="Arial"/>
          <w:b/>
        </w:rPr>
        <w:t>III.</w:t>
      </w:r>
      <w:r w:rsidRPr="00CE3409">
        <w:rPr>
          <w:rFonts w:ascii="Arial" w:hAnsi="Arial" w:cs="Arial"/>
        </w:rPr>
        <w:tab/>
        <w:t>Hacer que se inserten en el orden del día de las sesiones del Consejo Directivo, los asuntos que crea conveniente.</w:t>
      </w:r>
    </w:p>
    <w:p w:rsidR="00CE3409" w:rsidRPr="00CE3409" w:rsidRDefault="00CE3409" w:rsidP="00B56ECC">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B56ECC">
      <w:pPr>
        <w:widowControl w:val="0"/>
        <w:tabs>
          <w:tab w:val="left" w:pos="142"/>
          <w:tab w:val="left" w:pos="567"/>
        </w:tabs>
        <w:autoSpaceDE w:val="0"/>
        <w:autoSpaceDN w:val="0"/>
        <w:adjustRightInd w:val="0"/>
        <w:ind w:left="142"/>
        <w:jc w:val="both"/>
        <w:rPr>
          <w:rFonts w:ascii="Arial" w:hAnsi="Arial" w:cs="Arial"/>
        </w:rPr>
      </w:pPr>
      <w:r w:rsidRPr="00B56ECC">
        <w:rPr>
          <w:rFonts w:ascii="Arial" w:hAnsi="Arial" w:cs="Arial"/>
          <w:b/>
        </w:rPr>
        <w:t>IV.</w:t>
      </w:r>
      <w:r w:rsidRPr="00CE3409">
        <w:rPr>
          <w:rFonts w:ascii="Arial" w:hAnsi="Arial" w:cs="Arial"/>
        </w:rPr>
        <w:tab/>
        <w:t>Solicitar que se convoque a sesiones del Consejo Directivo en los casos en que lo juzgue pertinente.</w:t>
      </w:r>
    </w:p>
    <w:p w:rsidR="00CE3409" w:rsidRPr="00CE3409" w:rsidRDefault="00CE3409" w:rsidP="00B56ECC">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B56ECC">
      <w:pPr>
        <w:widowControl w:val="0"/>
        <w:tabs>
          <w:tab w:val="left" w:pos="142"/>
          <w:tab w:val="left" w:pos="567"/>
        </w:tabs>
        <w:autoSpaceDE w:val="0"/>
        <w:autoSpaceDN w:val="0"/>
        <w:adjustRightInd w:val="0"/>
        <w:ind w:left="142"/>
        <w:jc w:val="both"/>
        <w:rPr>
          <w:rFonts w:ascii="Arial" w:hAnsi="Arial" w:cs="Arial"/>
        </w:rPr>
      </w:pPr>
      <w:r w:rsidRPr="00B56ECC">
        <w:rPr>
          <w:rFonts w:ascii="Arial" w:hAnsi="Arial" w:cs="Arial"/>
          <w:b/>
        </w:rPr>
        <w:t>V.</w:t>
      </w:r>
      <w:r w:rsidRPr="00CE3409">
        <w:rPr>
          <w:rFonts w:ascii="Arial" w:hAnsi="Arial" w:cs="Arial"/>
        </w:rPr>
        <w:tab/>
        <w:t>Asistir con voz pero sin voto a todas las sesiones del Consejo Directivo.</w:t>
      </w:r>
    </w:p>
    <w:p w:rsidR="00CE3409" w:rsidRPr="00CE3409" w:rsidRDefault="00CE3409" w:rsidP="00B56ECC">
      <w:pPr>
        <w:widowControl w:val="0"/>
        <w:tabs>
          <w:tab w:val="left" w:pos="142"/>
          <w:tab w:val="left" w:pos="567"/>
        </w:tabs>
        <w:autoSpaceDE w:val="0"/>
        <w:autoSpaceDN w:val="0"/>
        <w:adjustRightInd w:val="0"/>
        <w:ind w:left="142"/>
        <w:jc w:val="both"/>
        <w:rPr>
          <w:rFonts w:ascii="Arial" w:hAnsi="Arial" w:cs="Arial"/>
        </w:rPr>
      </w:pPr>
    </w:p>
    <w:p w:rsidR="00CE3409" w:rsidRPr="00CE3409" w:rsidRDefault="00CE3409" w:rsidP="00B56ECC">
      <w:pPr>
        <w:widowControl w:val="0"/>
        <w:tabs>
          <w:tab w:val="left" w:pos="142"/>
          <w:tab w:val="left" w:pos="567"/>
        </w:tabs>
        <w:autoSpaceDE w:val="0"/>
        <w:autoSpaceDN w:val="0"/>
        <w:adjustRightInd w:val="0"/>
        <w:ind w:left="142"/>
        <w:jc w:val="both"/>
        <w:rPr>
          <w:rFonts w:ascii="Arial" w:hAnsi="Arial" w:cs="Arial"/>
        </w:rPr>
      </w:pPr>
      <w:r w:rsidRPr="00B56ECC">
        <w:rPr>
          <w:rFonts w:ascii="Arial" w:hAnsi="Arial" w:cs="Arial"/>
          <w:b/>
        </w:rPr>
        <w:t>VI.</w:t>
      </w:r>
      <w:r w:rsidRPr="00CE3409">
        <w:rPr>
          <w:rFonts w:ascii="Arial" w:hAnsi="Arial" w:cs="Arial"/>
        </w:rPr>
        <w:tab/>
        <w:t>Las demás que le confiera esta ley u otras disposiciones aplicables.</w:t>
      </w:r>
    </w:p>
    <w:p w:rsidR="00CE3409" w:rsidRPr="00CE3409" w:rsidRDefault="00CE3409" w:rsidP="00CE3409">
      <w:pPr>
        <w:widowControl w:val="0"/>
        <w:tabs>
          <w:tab w:val="left" w:pos="567"/>
        </w:tabs>
        <w:autoSpaceDE w:val="0"/>
        <w:autoSpaceDN w:val="0"/>
        <w:adjustRightInd w:val="0"/>
        <w:ind w:left="142"/>
        <w:jc w:val="both"/>
        <w:rPr>
          <w:rFonts w:ascii="Arial" w:hAnsi="Arial" w:cs="Arial"/>
        </w:rPr>
      </w:pPr>
    </w:p>
    <w:p w:rsidR="00CE3409" w:rsidRPr="00CE3409" w:rsidRDefault="00CE3409" w:rsidP="00CE3409">
      <w:pPr>
        <w:widowControl w:val="0"/>
        <w:autoSpaceDE w:val="0"/>
        <w:autoSpaceDN w:val="0"/>
        <w:adjustRightInd w:val="0"/>
        <w:ind w:left="142"/>
        <w:jc w:val="both"/>
        <w:rPr>
          <w:rFonts w:ascii="Arial" w:hAnsi="Arial" w:cs="Arial"/>
        </w:rPr>
      </w:pPr>
    </w:p>
    <w:p w:rsidR="00CE3409" w:rsidRPr="00CE3409" w:rsidRDefault="00CE3409" w:rsidP="00B56ECC">
      <w:pPr>
        <w:keepNext/>
        <w:widowControl w:val="0"/>
        <w:tabs>
          <w:tab w:val="left" w:pos="0"/>
        </w:tabs>
        <w:autoSpaceDE w:val="0"/>
        <w:autoSpaceDN w:val="0"/>
        <w:adjustRightInd w:val="0"/>
        <w:ind w:left="142"/>
        <w:jc w:val="center"/>
        <w:rPr>
          <w:rFonts w:ascii="Arial" w:hAnsi="Arial" w:cs="Arial"/>
          <w:b/>
          <w:bCs/>
          <w:lang w:val="es-ES_tradnl"/>
        </w:rPr>
      </w:pPr>
      <w:r w:rsidRPr="00CE3409">
        <w:rPr>
          <w:rFonts w:ascii="Arial" w:hAnsi="Arial" w:cs="Arial"/>
          <w:b/>
          <w:bCs/>
          <w:lang w:val="es-ES_tradnl"/>
        </w:rPr>
        <w:lastRenderedPageBreak/>
        <w:t>TÍTULO CUARTO</w:t>
      </w:r>
    </w:p>
    <w:p w:rsidR="00CE3409" w:rsidRPr="00CE3409" w:rsidRDefault="00CE3409" w:rsidP="00B56ECC">
      <w:pPr>
        <w:keepNext/>
        <w:widowControl w:val="0"/>
        <w:tabs>
          <w:tab w:val="left" w:pos="0"/>
        </w:tabs>
        <w:autoSpaceDE w:val="0"/>
        <w:autoSpaceDN w:val="0"/>
        <w:adjustRightInd w:val="0"/>
        <w:ind w:left="142"/>
        <w:jc w:val="center"/>
        <w:rPr>
          <w:rFonts w:ascii="Arial" w:hAnsi="Arial" w:cs="Arial"/>
          <w:b/>
        </w:rPr>
      </w:pPr>
      <w:r w:rsidRPr="00CE3409">
        <w:rPr>
          <w:rFonts w:ascii="Arial" w:hAnsi="Arial" w:cs="Arial"/>
          <w:b/>
        </w:rPr>
        <w:t>DISPOSICIONES FINALES</w:t>
      </w:r>
    </w:p>
    <w:p w:rsidR="00CE3409" w:rsidRPr="00B56ECC" w:rsidRDefault="00CE3409" w:rsidP="00B56ECC">
      <w:pPr>
        <w:keepNext/>
        <w:widowControl w:val="0"/>
        <w:tabs>
          <w:tab w:val="left" w:pos="0"/>
        </w:tabs>
        <w:autoSpaceDE w:val="0"/>
        <w:autoSpaceDN w:val="0"/>
        <w:adjustRightInd w:val="0"/>
        <w:ind w:left="142"/>
        <w:jc w:val="center"/>
        <w:rPr>
          <w:rFonts w:ascii="Arial" w:hAnsi="Arial" w:cs="Arial"/>
          <w:b/>
          <w:sz w:val="18"/>
          <w:szCs w:val="18"/>
        </w:rPr>
      </w:pPr>
    </w:p>
    <w:p w:rsidR="00CE3409" w:rsidRPr="00CE3409" w:rsidRDefault="00CE3409" w:rsidP="00B56ECC">
      <w:pPr>
        <w:keepNext/>
        <w:widowControl w:val="0"/>
        <w:tabs>
          <w:tab w:val="left" w:pos="0"/>
        </w:tabs>
        <w:autoSpaceDE w:val="0"/>
        <w:autoSpaceDN w:val="0"/>
        <w:adjustRightInd w:val="0"/>
        <w:ind w:left="142"/>
        <w:jc w:val="center"/>
        <w:rPr>
          <w:rFonts w:ascii="Arial" w:hAnsi="Arial" w:cs="Arial"/>
          <w:b/>
        </w:rPr>
      </w:pPr>
      <w:r w:rsidRPr="00CE3409">
        <w:rPr>
          <w:rFonts w:ascii="Arial" w:hAnsi="Arial" w:cs="Arial"/>
          <w:b/>
        </w:rPr>
        <w:t>CAPÍTULO ÚNICO</w:t>
      </w:r>
    </w:p>
    <w:p w:rsidR="00CE3409" w:rsidRPr="00CE3409" w:rsidRDefault="00CE3409" w:rsidP="00B56ECC">
      <w:pPr>
        <w:keepNext/>
        <w:widowControl w:val="0"/>
        <w:tabs>
          <w:tab w:val="left" w:pos="0"/>
        </w:tabs>
        <w:autoSpaceDE w:val="0"/>
        <w:autoSpaceDN w:val="0"/>
        <w:adjustRightInd w:val="0"/>
        <w:ind w:left="142"/>
        <w:jc w:val="center"/>
        <w:rPr>
          <w:rFonts w:ascii="Arial" w:hAnsi="Arial" w:cs="Arial"/>
          <w:b/>
        </w:rPr>
      </w:pPr>
      <w:r w:rsidRPr="00CE3409">
        <w:rPr>
          <w:rFonts w:ascii="Arial" w:hAnsi="Arial" w:cs="Arial"/>
          <w:b/>
        </w:rPr>
        <w:t>LOS TRABAJADORES Y OTRAS DISPOSICIONES.</w:t>
      </w:r>
    </w:p>
    <w:p w:rsidR="00CE3409" w:rsidRPr="00CE3409" w:rsidRDefault="00CE3409" w:rsidP="00B56ECC">
      <w:pPr>
        <w:keepNext/>
        <w:widowControl w:val="0"/>
        <w:tabs>
          <w:tab w:val="left" w:pos="0"/>
        </w:tabs>
        <w:autoSpaceDE w:val="0"/>
        <w:autoSpaceDN w:val="0"/>
        <w:adjustRightInd w:val="0"/>
        <w:ind w:left="142"/>
        <w:jc w:val="center"/>
        <w:rPr>
          <w:rFonts w:ascii="Arial" w:hAnsi="Arial" w:cs="Arial"/>
          <w:b/>
        </w:rPr>
      </w:pPr>
    </w:p>
    <w:p w:rsidR="00CE3409" w:rsidRPr="00CE3409" w:rsidRDefault="00CE3409" w:rsidP="00CE3409">
      <w:pPr>
        <w:widowControl w:val="0"/>
        <w:tabs>
          <w:tab w:val="left" w:pos="0"/>
        </w:tabs>
        <w:autoSpaceDE w:val="0"/>
        <w:autoSpaceDN w:val="0"/>
        <w:adjustRightInd w:val="0"/>
        <w:ind w:left="142"/>
        <w:jc w:val="both"/>
        <w:rPr>
          <w:rFonts w:ascii="Arial" w:hAnsi="Arial" w:cs="Arial"/>
          <w:lang w:val="es-ES_tradnl"/>
        </w:rPr>
      </w:pPr>
      <w:r w:rsidRPr="00CE3409">
        <w:rPr>
          <w:rFonts w:ascii="Arial" w:hAnsi="Arial" w:cs="Arial"/>
          <w:b/>
          <w:bCs/>
          <w:lang w:val="es-ES_tradnl"/>
        </w:rPr>
        <w:t xml:space="preserve">ARTÍCULO 40. </w:t>
      </w:r>
      <w:r w:rsidRPr="00CE3409">
        <w:rPr>
          <w:rFonts w:ascii="Arial" w:hAnsi="Arial" w:cs="Arial"/>
          <w:lang w:val="es-ES_tradnl"/>
        </w:rPr>
        <w:t>Las relaciones laborales entre la Comisión y sus trabajadores se regirán por la del Trabajo de los Servidores Públicos del Estado, y las demás disposiciones aplicables.</w:t>
      </w:r>
    </w:p>
    <w:p w:rsidR="00CE3409" w:rsidRPr="00CE3409" w:rsidRDefault="00CE3409" w:rsidP="00CE3409">
      <w:pPr>
        <w:widowControl w:val="0"/>
        <w:tabs>
          <w:tab w:val="left" w:pos="0"/>
        </w:tabs>
        <w:autoSpaceDE w:val="0"/>
        <w:autoSpaceDN w:val="0"/>
        <w:adjustRightInd w:val="0"/>
        <w:ind w:left="142"/>
        <w:jc w:val="both"/>
        <w:rPr>
          <w:rFonts w:ascii="Arial" w:hAnsi="Arial" w:cs="Arial"/>
          <w:lang w:val="es-ES_tradnl"/>
        </w:rPr>
      </w:pPr>
    </w:p>
    <w:p w:rsidR="00CE3409" w:rsidRPr="00CE3409" w:rsidRDefault="00CE3409" w:rsidP="00CE3409">
      <w:pPr>
        <w:widowControl w:val="0"/>
        <w:autoSpaceDE w:val="0"/>
        <w:autoSpaceDN w:val="0"/>
        <w:adjustRightInd w:val="0"/>
        <w:ind w:left="142"/>
        <w:jc w:val="both"/>
        <w:rPr>
          <w:rFonts w:ascii="Arial" w:hAnsi="Arial" w:cs="Arial"/>
          <w:lang w:val="es-ES_tradnl"/>
        </w:rPr>
      </w:pPr>
      <w:r w:rsidRPr="00CE3409">
        <w:rPr>
          <w:rFonts w:ascii="Arial" w:hAnsi="Arial" w:cs="Arial"/>
          <w:lang w:val="es-ES_tradnl"/>
        </w:rPr>
        <w:t>Se consideran trabajadores de confianza el Comisionado y demás funcionarios que señale el reglamento interior del Instituto.</w:t>
      </w:r>
    </w:p>
    <w:p w:rsidR="00CE3409" w:rsidRPr="00CE3409" w:rsidRDefault="00CE3409" w:rsidP="00CE3409">
      <w:pPr>
        <w:widowControl w:val="0"/>
        <w:autoSpaceDE w:val="0"/>
        <w:autoSpaceDN w:val="0"/>
        <w:adjustRightInd w:val="0"/>
        <w:ind w:left="142"/>
        <w:jc w:val="both"/>
        <w:rPr>
          <w:rFonts w:ascii="Arial" w:hAnsi="Arial" w:cs="Arial"/>
          <w:lang w:val="es-ES_tradnl"/>
        </w:rPr>
      </w:pPr>
    </w:p>
    <w:p w:rsidR="00CE3409" w:rsidRPr="00CE3409" w:rsidRDefault="00CE3409" w:rsidP="00CE3409">
      <w:pPr>
        <w:widowControl w:val="0"/>
        <w:autoSpaceDE w:val="0"/>
        <w:autoSpaceDN w:val="0"/>
        <w:adjustRightInd w:val="0"/>
        <w:ind w:left="142"/>
        <w:jc w:val="both"/>
        <w:rPr>
          <w:rFonts w:ascii="Arial" w:hAnsi="Arial" w:cs="Arial"/>
          <w:lang w:val="es-ES_tradnl"/>
        </w:rPr>
      </w:pPr>
      <w:r w:rsidRPr="00CE3409">
        <w:rPr>
          <w:rFonts w:ascii="Arial" w:hAnsi="Arial" w:cs="Arial"/>
          <w:b/>
          <w:bCs/>
          <w:lang w:val="es-ES_tradnl"/>
        </w:rPr>
        <w:t xml:space="preserve">ARTÍCULO 41. </w:t>
      </w:r>
      <w:r w:rsidRPr="00CE3409">
        <w:rPr>
          <w:rFonts w:ascii="Arial" w:hAnsi="Arial" w:cs="Arial"/>
          <w:lang w:val="es-ES_tradnl"/>
        </w:rPr>
        <w:t>La Secretaría es la autoridad administrativa encargada de interpretar las disposiciones de esta ley</w:t>
      </w:r>
      <w:r w:rsidRPr="00CE3409">
        <w:rPr>
          <w:rFonts w:ascii="Arial" w:hAnsi="Arial" w:cs="Arial"/>
          <w:b/>
          <w:bCs/>
          <w:lang w:val="es-ES_tradnl"/>
        </w:rPr>
        <w:t xml:space="preserve">, </w:t>
      </w:r>
      <w:r w:rsidRPr="00CE3409">
        <w:rPr>
          <w:rFonts w:ascii="Arial" w:hAnsi="Arial" w:cs="Arial"/>
          <w:lang w:val="es-ES_tradnl"/>
        </w:rPr>
        <w:t>en los términos que señale el reglamento de la misma y con base en ello emitir la normatividad que corresponda.</w:t>
      </w:r>
    </w:p>
    <w:p w:rsidR="00CE3409" w:rsidRPr="00CE3409" w:rsidRDefault="00CE3409" w:rsidP="00CE3409">
      <w:pPr>
        <w:widowControl w:val="0"/>
        <w:autoSpaceDE w:val="0"/>
        <w:autoSpaceDN w:val="0"/>
        <w:adjustRightInd w:val="0"/>
        <w:ind w:left="142"/>
        <w:jc w:val="both"/>
        <w:rPr>
          <w:rFonts w:ascii="Arial" w:hAnsi="Arial" w:cs="Arial"/>
          <w:lang w:val="es-ES_tradnl"/>
        </w:rPr>
      </w:pPr>
    </w:p>
    <w:p w:rsidR="00CE3409" w:rsidRPr="00CE3409" w:rsidRDefault="00CE3409" w:rsidP="00CE3409">
      <w:pPr>
        <w:widowControl w:val="0"/>
        <w:autoSpaceDE w:val="0"/>
        <w:autoSpaceDN w:val="0"/>
        <w:adjustRightInd w:val="0"/>
        <w:ind w:left="142"/>
        <w:jc w:val="both"/>
        <w:rPr>
          <w:rFonts w:ascii="Arial" w:hAnsi="Arial" w:cs="Arial"/>
          <w:lang w:val="es-ES_tradnl"/>
        </w:rPr>
      </w:pPr>
      <w:r w:rsidRPr="00CE3409">
        <w:rPr>
          <w:rFonts w:ascii="Arial" w:hAnsi="Arial" w:cs="Arial"/>
          <w:lang w:val="es-ES_tradnl"/>
        </w:rPr>
        <w:t>La normatividad que emita la Secretaría será obligatoria para sus destinatarios y deberá publicarse en el Periódico Oficial del Estado.</w:t>
      </w:r>
    </w:p>
    <w:p w:rsidR="00CE3409" w:rsidRPr="00CE3409" w:rsidRDefault="00CE3409" w:rsidP="00CE3409">
      <w:pPr>
        <w:widowControl w:val="0"/>
        <w:autoSpaceDE w:val="0"/>
        <w:autoSpaceDN w:val="0"/>
        <w:adjustRightInd w:val="0"/>
        <w:ind w:left="142"/>
        <w:jc w:val="both"/>
        <w:rPr>
          <w:rFonts w:ascii="Arial" w:hAnsi="Arial" w:cs="Arial"/>
          <w:b/>
          <w:bCs/>
          <w:lang w:val="es-ES_tradnl"/>
        </w:rPr>
      </w:pPr>
    </w:p>
    <w:p w:rsidR="00CE3409" w:rsidRPr="00CE3409" w:rsidRDefault="00CE3409" w:rsidP="00CE3409">
      <w:pPr>
        <w:widowControl w:val="0"/>
        <w:autoSpaceDE w:val="0"/>
        <w:autoSpaceDN w:val="0"/>
        <w:adjustRightInd w:val="0"/>
        <w:ind w:left="142"/>
        <w:jc w:val="both"/>
        <w:rPr>
          <w:rFonts w:ascii="Arial" w:hAnsi="Arial" w:cs="Arial"/>
          <w:lang w:val="es-ES_tradnl"/>
        </w:rPr>
      </w:pPr>
      <w:r w:rsidRPr="00CE3409">
        <w:rPr>
          <w:rFonts w:ascii="Arial" w:hAnsi="Arial" w:cs="Arial"/>
          <w:lang w:val="es-ES_tradnl"/>
        </w:rPr>
        <w:t>Así mismo, la Secretaría emitirá las opiniones técnicas que, en la materia, le sean solicitadas.</w:t>
      </w:r>
    </w:p>
    <w:p w:rsidR="00CE3409" w:rsidRPr="00CE3409" w:rsidRDefault="00CE3409" w:rsidP="00CE3409">
      <w:pPr>
        <w:widowControl w:val="0"/>
        <w:autoSpaceDE w:val="0"/>
        <w:autoSpaceDN w:val="0"/>
        <w:adjustRightInd w:val="0"/>
        <w:ind w:left="142"/>
        <w:jc w:val="both"/>
        <w:rPr>
          <w:rFonts w:ascii="Arial" w:hAnsi="Arial" w:cs="Arial"/>
          <w:b/>
          <w:bCs/>
          <w:lang w:val="es-ES_tradnl"/>
        </w:rPr>
      </w:pPr>
    </w:p>
    <w:p w:rsidR="00CE3409" w:rsidRPr="00CE3409" w:rsidRDefault="00CE3409" w:rsidP="00B56ECC">
      <w:pPr>
        <w:widowControl w:val="0"/>
        <w:autoSpaceDE w:val="0"/>
        <w:autoSpaceDN w:val="0"/>
        <w:adjustRightInd w:val="0"/>
        <w:ind w:left="142"/>
        <w:jc w:val="center"/>
        <w:rPr>
          <w:rFonts w:ascii="Arial" w:hAnsi="Arial" w:cs="Arial"/>
          <w:b/>
          <w:bCs/>
          <w:lang w:val="es-ES_tradnl"/>
        </w:rPr>
      </w:pPr>
      <w:r w:rsidRPr="00CE3409">
        <w:rPr>
          <w:rFonts w:ascii="Arial" w:hAnsi="Arial" w:cs="Arial"/>
          <w:b/>
          <w:bCs/>
          <w:lang w:val="es-ES_tradnl"/>
        </w:rPr>
        <w:t>TRANSITORIOS</w:t>
      </w:r>
    </w:p>
    <w:p w:rsidR="00CE3409" w:rsidRPr="00CE3409" w:rsidRDefault="00CE3409" w:rsidP="00CE3409">
      <w:pPr>
        <w:widowControl w:val="0"/>
        <w:autoSpaceDE w:val="0"/>
        <w:autoSpaceDN w:val="0"/>
        <w:adjustRightInd w:val="0"/>
        <w:ind w:left="142"/>
        <w:jc w:val="both"/>
        <w:rPr>
          <w:rFonts w:ascii="Arial" w:hAnsi="Arial" w:cs="Arial"/>
          <w:b/>
          <w:bCs/>
          <w:lang w:val="es-ES_tradnl"/>
        </w:rPr>
      </w:pPr>
    </w:p>
    <w:p w:rsidR="00CE3409" w:rsidRPr="00CE3409" w:rsidRDefault="00CE3409" w:rsidP="00CE3409">
      <w:pPr>
        <w:widowControl w:val="0"/>
        <w:autoSpaceDE w:val="0"/>
        <w:autoSpaceDN w:val="0"/>
        <w:adjustRightInd w:val="0"/>
        <w:ind w:left="142"/>
        <w:jc w:val="both"/>
        <w:rPr>
          <w:rFonts w:ascii="Arial" w:hAnsi="Arial" w:cs="Arial"/>
        </w:rPr>
      </w:pPr>
      <w:r w:rsidRPr="00CE3409">
        <w:rPr>
          <w:rFonts w:ascii="Arial" w:hAnsi="Arial" w:cs="Arial"/>
          <w:b/>
          <w:bCs/>
        </w:rPr>
        <w:t>ARTÍCULO PRIMERO.</w:t>
      </w:r>
      <w:r w:rsidRPr="00CE3409">
        <w:rPr>
          <w:rFonts w:ascii="Arial" w:hAnsi="Arial" w:cs="Arial"/>
        </w:rPr>
        <w:t xml:space="preserve"> </w:t>
      </w:r>
      <w:r w:rsidRPr="00CE3409">
        <w:rPr>
          <w:rFonts w:ascii="Arial" w:hAnsi="Arial" w:cs="Arial"/>
          <w:lang w:val="es-ES_tradnl"/>
        </w:rPr>
        <w:t>La presente ley entrará en vigor a los noventa días hábiles siguientes a su publicación en el Periódico Oficial del Estado</w:t>
      </w:r>
      <w:r w:rsidRPr="00CE3409">
        <w:rPr>
          <w:rFonts w:ascii="Arial" w:hAnsi="Arial" w:cs="Arial"/>
        </w:rPr>
        <w:t>.</w:t>
      </w:r>
    </w:p>
    <w:p w:rsidR="00CE3409" w:rsidRPr="00CE3409" w:rsidRDefault="00CE3409" w:rsidP="00CE3409">
      <w:pPr>
        <w:widowControl w:val="0"/>
        <w:autoSpaceDE w:val="0"/>
        <w:autoSpaceDN w:val="0"/>
        <w:adjustRightInd w:val="0"/>
        <w:ind w:left="142"/>
        <w:jc w:val="both"/>
        <w:rPr>
          <w:rFonts w:ascii="Arial" w:hAnsi="Arial" w:cs="Arial"/>
          <w:b/>
          <w:bCs/>
        </w:rPr>
      </w:pPr>
    </w:p>
    <w:p w:rsidR="00CE3409" w:rsidRPr="00CE3409" w:rsidRDefault="00CE3409" w:rsidP="00CE3409">
      <w:pPr>
        <w:widowControl w:val="0"/>
        <w:autoSpaceDE w:val="0"/>
        <w:autoSpaceDN w:val="0"/>
        <w:adjustRightInd w:val="0"/>
        <w:ind w:left="142"/>
        <w:jc w:val="both"/>
        <w:rPr>
          <w:rFonts w:ascii="Arial" w:hAnsi="Arial" w:cs="Arial"/>
        </w:rPr>
      </w:pPr>
      <w:r w:rsidRPr="00CE3409">
        <w:rPr>
          <w:rFonts w:ascii="Arial" w:hAnsi="Arial" w:cs="Arial"/>
          <w:b/>
          <w:bCs/>
        </w:rPr>
        <w:t>ARTÍCULO SEGUNDO.</w:t>
      </w:r>
      <w:r w:rsidRPr="00CE3409">
        <w:rPr>
          <w:rFonts w:ascii="Arial" w:hAnsi="Arial" w:cs="Arial"/>
        </w:rPr>
        <w:t xml:space="preserve"> La Comisión deberá integrarse dentro de los sesenta días hábiles siguientes a la fecha en que entre en vigor la presente ley; de cumplir con lo dispuesto para el efecto, podrán ser ratificados en la Comisión, los miembros de la Comisión Estatal de Arbitraje Médico.</w:t>
      </w:r>
    </w:p>
    <w:p w:rsidR="00CE3409" w:rsidRPr="00CE3409" w:rsidRDefault="00CE3409" w:rsidP="00CE3409">
      <w:pPr>
        <w:widowControl w:val="0"/>
        <w:autoSpaceDE w:val="0"/>
        <w:autoSpaceDN w:val="0"/>
        <w:adjustRightInd w:val="0"/>
        <w:ind w:left="142"/>
        <w:jc w:val="both"/>
        <w:rPr>
          <w:rFonts w:ascii="Arial" w:hAnsi="Arial" w:cs="Arial"/>
          <w:b/>
          <w:bCs/>
        </w:rPr>
      </w:pPr>
    </w:p>
    <w:p w:rsidR="00CE3409" w:rsidRPr="00CE3409" w:rsidRDefault="00CE3409" w:rsidP="00CE3409">
      <w:pPr>
        <w:widowControl w:val="0"/>
        <w:autoSpaceDE w:val="0"/>
        <w:autoSpaceDN w:val="0"/>
        <w:adjustRightInd w:val="0"/>
        <w:ind w:left="142"/>
        <w:jc w:val="both"/>
        <w:rPr>
          <w:rFonts w:ascii="Arial" w:hAnsi="Arial" w:cs="Arial"/>
          <w:lang w:val="es-ES_tradnl"/>
        </w:rPr>
      </w:pPr>
      <w:r w:rsidRPr="00CE3409">
        <w:rPr>
          <w:rFonts w:ascii="Arial" w:hAnsi="Arial" w:cs="Arial"/>
          <w:b/>
          <w:bCs/>
        </w:rPr>
        <w:t>ARTÍCULO TERCERO.</w:t>
      </w:r>
      <w:r w:rsidRPr="00CE3409">
        <w:rPr>
          <w:rFonts w:ascii="Arial" w:hAnsi="Arial" w:cs="Arial"/>
        </w:rPr>
        <w:t xml:space="preserve"> </w:t>
      </w:r>
      <w:r w:rsidRPr="00CE3409">
        <w:rPr>
          <w:rFonts w:ascii="Arial" w:hAnsi="Arial" w:cs="Arial"/>
          <w:color w:val="000000"/>
          <w:lang w:val="es-ES_tradnl"/>
        </w:rPr>
        <w:t>De acuerdo con la disponibilidad presupuestal, el Ejecutivo del Estado podrá realizar las previsiones y transferencias de los recursos necesarios.</w:t>
      </w:r>
    </w:p>
    <w:p w:rsidR="00CE3409" w:rsidRPr="00CE3409" w:rsidRDefault="00CE3409" w:rsidP="00CE3409">
      <w:pPr>
        <w:widowControl w:val="0"/>
        <w:autoSpaceDE w:val="0"/>
        <w:autoSpaceDN w:val="0"/>
        <w:adjustRightInd w:val="0"/>
        <w:ind w:left="142"/>
        <w:jc w:val="both"/>
        <w:rPr>
          <w:rFonts w:ascii="Arial" w:hAnsi="Arial" w:cs="Arial"/>
          <w:lang w:val="es-ES_tradnl"/>
        </w:rPr>
      </w:pPr>
    </w:p>
    <w:p w:rsidR="00CE3409" w:rsidRPr="00CE3409" w:rsidRDefault="00CE3409" w:rsidP="00CE3409">
      <w:pPr>
        <w:widowControl w:val="0"/>
        <w:autoSpaceDE w:val="0"/>
        <w:autoSpaceDN w:val="0"/>
        <w:adjustRightInd w:val="0"/>
        <w:ind w:left="142"/>
        <w:jc w:val="both"/>
        <w:rPr>
          <w:rFonts w:ascii="Arial" w:hAnsi="Arial" w:cs="Arial"/>
        </w:rPr>
      </w:pPr>
      <w:r w:rsidRPr="00CE3409">
        <w:rPr>
          <w:rFonts w:ascii="Arial" w:hAnsi="Arial" w:cs="Arial"/>
          <w:b/>
          <w:bCs/>
        </w:rPr>
        <w:t xml:space="preserve">ARTÍCULO CUARTO. </w:t>
      </w:r>
      <w:r w:rsidRPr="00CE3409">
        <w:rPr>
          <w:rFonts w:ascii="Arial" w:hAnsi="Arial" w:cs="Arial"/>
        </w:rPr>
        <w:t>La Comisión no conocerá de las quejas o inconformidades presentadas a la Comisión Estatal de Arbitraje Médico que ya hubieren sido resueltas por la misma a la entrada en vigor de la presente ley.</w:t>
      </w:r>
    </w:p>
    <w:p w:rsidR="00CE3409" w:rsidRPr="00CE3409" w:rsidRDefault="00CE3409" w:rsidP="00CE3409">
      <w:pPr>
        <w:widowControl w:val="0"/>
        <w:autoSpaceDE w:val="0"/>
        <w:autoSpaceDN w:val="0"/>
        <w:adjustRightInd w:val="0"/>
        <w:ind w:left="142"/>
        <w:jc w:val="both"/>
        <w:rPr>
          <w:rFonts w:ascii="Arial" w:hAnsi="Arial" w:cs="Arial"/>
          <w:b/>
          <w:bCs/>
          <w:vertAlign w:val="superscript"/>
        </w:rPr>
      </w:pPr>
    </w:p>
    <w:p w:rsidR="00CE3409" w:rsidRPr="00CE3409" w:rsidRDefault="00CE3409" w:rsidP="00CE3409">
      <w:pPr>
        <w:widowControl w:val="0"/>
        <w:autoSpaceDE w:val="0"/>
        <w:autoSpaceDN w:val="0"/>
        <w:adjustRightInd w:val="0"/>
        <w:ind w:left="142"/>
        <w:jc w:val="both"/>
        <w:rPr>
          <w:rFonts w:ascii="Arial" w:hAnsi="Arial" w:cs="Arial"/>
        </w:rPr>
      </w:pPr>
      <w:r w:rsidRPr="00CE3409">
        <w:rPr>
          <w:rFonts w:ascii="Arial" w:hAnsi="Arial" w:cs="Arial"/>
          <w:b/>
          <w:bCs/>
        </w:rPr>
        <w:t xml:space="preserve">ARTÍCULO QUINTO. </w:t>
      </w:r>
      <w:r w:rsidRPr="00CE3409">
        <w:rPr>
          <w:rFonts w:ascii="Arial" w:hAnsi="Arial" w:cs="Arial"/>
        </w:rPr>
        <w:t>El reglamento interior de la Comisión deberá emitirse y ser publicado en el Periódico Oficial del Estado, en un término no mayor de sesenta días hábiles posteriores a la fecha en que se haya constituido oficialmente la Comisión.</w:t>
      </w:r>
    </w:p>
    <w:p w:rsidR="00CE3409" w:rsidRPr="00CE3409" w:rsidRDefault="00CE3409" w:rsidP="00CE3409">
      <w:pPr>
        <w:widowControl w:val="0"/>
        <w:autoSpaceDE w:val="0"/>
        <w:autoSpaceDN w:val="0"/>
        <w:adjustRightInd w:val="0"/>
        <w:ind w:left="142"/>
        <w:jc w:val="both"/>
        <w:rPr>
          <w:rFonts w:ascii="Arial" w:hAnsi="Arial" w:cs="Arial"/>
        </w:rPr>
      </w:pPr>
    </w:p>
    <w:p w:rsidR="00CE3409" w:rsidRPr="00CE3409" w:rsidRDefault="00CE3409" w:rsidP="00CE3409">
      <w:pPr>
        <w:widowControl w:val="0"/>
        <w:autoSpaceDE w:val="0"/>
        <w:autoSpaceDN w:val="0"/>
        <w:adjustRightInd w:val="0"/>
        <w:ind w:left="142"/>
        <w:jc w:val="both"/>
        <w:rPr>
          <w:rFonts w:ascii="Arial" w:hAnsi="Arial" w:cs="Arial"/>
        </w:rPr>
      </w:pPr>
      <w:r w:rsidRPr="00CE3409">
        <w:rPr>
          <w:rFonts w:ascii="Arial" w:hAnsi="Arial" w:cs="Arial"/>
        </w:rPr>
        <w:t>Durante el lapso en que se expide el reglamento interior, el Consejo Directivo de la Comisión emitirá los acuerdos generales que estime necesarios para el funcionamiento de la Comisión.</w:t>
      </w:r>
    </w:p>
    <w:p w:rsidR="00CE3409" w:rsidRPr="00CE3409" w:rsidRDefault="00CE3409" w:rsidP="00CE3409">
      <w:pPr>
        <w:widowControl w:val="0"/>
        <w:autoSpaceDE w:val="0"/>
        <w:autoSpaceDN w:val="0"/>
        <w:adjustRightInd w:val="0"/>
        <w:ind w:left="142"/>
        <w:jc w:val="both"/>
        <w:rPr>
          <w:rFonts w:ascii="Arial" w:hAnsi="Arial" w:cs="Arial"/>
          <w:b/>
          <w:bCs/>
          <w:lang w:val="es-ES_tradnl"/>
        </w:rPr>
      </w:pPr>
    </w:p>
    <w:p w:rsidR="00CE3409" w:rsidRPr="00CE3409" w:rsidRDefault="00CE3409" w:rsidP="00CE3409">
      <w:pPr>
        <w:widowControl w:val="0"/>
        <w:tabs>
          <w:tab w:val="left" w:pos="0"/>
        </w:tabs>
        <w:autoSpaceDE w:val="0"/>
        <w:autoSpaceDN w:val="0"/>
        <w:adjustRightInd w:val="0"/>
        <w:ind w:left="142"/>
        <w:jc w:val="both"/>
        <w:rPr>
          <w:rFonts w:ascii="Arial" w:hAnsi="Arial" w:cs="Arial"/>
          <w:lang w:val="es-ES_tradnl"/>
        </w:rPr>
      </w:pPr>
      <w:r w:rsidRPr="00CE3409">
        <w:rPr>
          <w:rFonts w:ascii="Arial" w:hAnsi="Arial" w:cs="Arial"/>
          <w:b/>
          <w:bCs/>
          <w:lang w:val="es-ES_tradnl"/>
        </w:rPr>
        <w:t xml:space="preserve">ARTÍCULO SEXTO. </w:t>
      </w:r>
      <w:r w:rsidRPr="00CE3409">
        <w:rPr>
          <w:rFonts w:ascii="Arial" w:hAnsi="Arial" w:cs="Arial"/>
          <w:lang w:val="es-ES_tradnl"/>
        </w:rPr>
        <w:t xml:space="preserve">El Ejecutivo del Estado, una vez que entre en vigor esta ley y por esta única ocasión, deberá realizar una consulta entre la comunidad médica de la entidad para  hacer la designación del Comisionado, sin necesidad de que le sea presentada una terna por el Consejo Directivo.  </w:t>
      </w:r>
    </w:p>
    <w:p w:rsidR="00CE3409" w:rsidRPr="00CE3409" w:rsidRDefault="00CE3409" w:rsidP="00CE3409">
      <w:pPr>
        <w:widowControl w:val="0"/>
        <w:tabs>
          <w:tab w:val="left" w:pos="0"/>
        </w:tabs>
        <w:autoSpaceDE w:val="0"/>
        <w:autoSpaceDN w:val="0"/>
        <w:adjustRightInd w:val="0"/>
        <w:ind w:left="142"/>
        <w:jc w:val="both"/>
        <w:rPr>
          <w:rFonts w:ascii="Arial" w:hAnsi="Arial" w:cs="Arial"/>
          <w:lang w:val="es-ES_tradnl"/>
        </w:rPr>
      </w:pPr>
    </w:p>
    <w:p w:rsidR="00CE3409" w:rsidRPr="00CE3409" w:rsidRDefault="00CE3409" w:rsidP="00CE3409">
      <w:pPr>
        <w:widowControl w:val="0"/>
        <w:tabs>
          <w:tab w:val="left" w:pos="0"/>
        </w:tabs>
        <w:autoSpaceDE w:val="0"/>
        <w:autoSpaceDN w:val="0"/>
        <w:adjustRightInd w:val="0"/>
        <w:ind w:left="142"/>
        <w:jc w:val="both"/>
        <w:rPr>
          <w:rFonts w:ascii="Arial" w:hAnsi="Arial" w:cs="Arial"/>
          <w:lang w:val="es-ES_tradnl"/>
        </w:rPr>
      </w:pPr>
      <w:r w:rsidRPr="00CE3409">
        <w:rPr>
          <w:rFonts w:ascii="Arial" w:hAnsi="Arial" w:cs="Arial"/>
          <w:lang w:val="es-ES_tradnl"/>
        </w:rPr>
        <w:t>El Comisionado con el apoyo de la Secretaría deberá realizar todas las gestiones conducentes para que el Consejo Directivo de la Comisión esté debidamente integrado.</w:t>
      </w:r>
    </w:p>
    <w:p w:rsidR="00CE3409" w:rsidRPr="00CE3409" w:rsidRDefault="00CE3409" w:rsidP="00CE3409">
      <w:pPr>
        <w:widowControl w:val="0"/>
        <w:tabs>
          <w:tab w:val="left" w:pos="0"/>
        </w:tabs>
        <w:autoSpaceDE w:val="0"/>
        <w:autoSpaceDN w:val="0"/>
        <w:adjustRightInd w:val="0"/>
        <w:ind w:left="142"/>
        <w:jc w:val="both"/>
        <w:rPr>
          <w:rFonts w:ascii="Arial" w:hAnsi="Arial" w:cs="Arial"/>
          <w:lang w:val="es-ES_tradnl"/>
        </w:rPr>
      </w:pPr>
    </w:p>
    <w:p w:rsidR="00CE3409" w:rsidRPr="00CE3409" w:rsidRDefault="00CE3409" w:rsidP="00CE3409">
      <w:pPr>
        <w:widowControl w:val="0"/>
        <w:tabs>
          <w:tab w:val="left" w:pos="0"/>
        </w:tabs>
        <w:autoSpaceDE w:val="0"/>
        <w:autoSpaceDN w:val="0"/>
        <w:adjustRightInd w:val="0"/>
        <w:ind w:left="142"/>
        <w:jc w:val="both"/>
        <w:rPr>
          <w:rFonts w:ascii="Arial" w:hAnsi="Arial" w:cs="Arial"/>
          <w:lang w:val="es-ES_tradnl"/>
        </w:rPr>
      </w:pPr>
      <w:r w:rsidRPr="00CE3409">
        <w:rPr>
          <w:rFonts w:ascii="Arial" w:hAnsi="Arial" w:cs="Arial"/>
          <w:lang w:val="es-ES_tradnl"/>
        </w:rPr>
        <w:t xml:space="preserve">En la primera sesión de inicio del Consejo Directivo, se tomarán los acuerdos necesarios para el debido funcionamiento de la Comisión. El acta de inicio deberá ser enviada para su publicación al Periódico Oficial del Estado. </w:t>
      </w:r>
    </w:p>
    <w:p w:rsidR="00CE3409" w:rsidRDefault="00CE3409" w:rsidP="00CE3409">
      <w:pPr>
        <w:widowControl w:val="0"/>
        <w:autoSpaceDE w:val="0"/>
        <w:autoSpaceDN w:val="0"/>
        <w:adjustRightInd w:val="0"/>
        <w:ind w:left="142"/>
        <w:jc w:val="both"/>
        <w:rPr>
          <w:rFonts w:ascii="Arial" w:hAnsi="Arial" w:cs="Arial"/>
          <w:lang w:val="es-ES_tradnl"/>
        </w:rPr>
      </w:pPr>
    </w:p>
    <w:p w:rsidR="00B56ECC" w:rsidRPr="00CE3409" w:rsidRDefault="00B56ECC" w:rsidP="00CE3409">
      <w:pPr>
        <w:widowControl w:val="0"/>
        <w:autoSpaceDE w:val="0"/>
        <w:autoSpaceDN w:val="0"/>
        <w:adjustRightInd w:val="0"/>
        <w:ind w:left="142"/>
        <w:jc w:val="both"/>
        <w:rPr>
          <w:rFonts w:ascii="Arial" w:hAnsi="Arial" w:cs="Arial"/>
          <w:lang w:val="es-ES_tradnl"/>
        </w:rPr>
      </w:pPr>
    </w:p>
    <w:p w:rsidR="00CE3409" w:rsidRPr="00CE3409" w:rsidRDefault="00CE3409" w:rsidP="00CE3409">
      <w:pPr>
        <w:widowControl w:val="0"/>
        <w:autoSpaceDE w:val="0"/>
        <w:autoSpaceDN w:val="0"/>
        <w:adjustRightInd w:val="0"/>
        <w:ind w:left="142"/>
        <w:jc w:val="both"/>
        <w:rPr>
          <w:rFonts w:ascii="Arial" w:hAnsi="Arial" w:cs="Arial"/>
          <w:lang w:val="es-ES_tradnl"/>
        </w:rPr>
      </w:pPr>
      <w:r w:rsidRPr="00CE3409">
        <w:rPr>
          <w:rFonts w:ascii="Arial" w:hAnsi="Arial" w:cs="Arial"/>
          <w:b/>
          <w:bCs/>
          <w:lang w:val="es-ES_tradnl"/>
        </w:rPr>
        <w:lastRenderedPageBreak/>
        <w:t xml:space="preserve">ARTÍCULO SÉPTIMO. </w:t>
      </w:r>
      <w:r w:rsidRPr="00CE3409">
        <w:rPr>
          <w:rFonts w:ascii="Arial" w:hAnsi="Arial" w:cs="Arial"/>
          <w:lang w:val="es-ES_tradnl"/>
        </w:rPr>
        <w:t>Se derogan todas aquellas disposiciones que se opongan al contenido de la presente ley.</w:t>
      </w:r>
    </w:p>
    <w:p w:rsidR="00CE3409" w:rsidRPr="00CE3409" w:rsidRDefault="00CE3409" w:rsidP="00CE3409">
      <w:pPr>
        <w:pStyle w:val="Textoindependiente"/>
        <w:ind w:left="142"/>
        <w:rPr>
          <w:rFonts w:cs="Arial"/>
          <w:sz w:val="20"/>
        </w:rPr>
      </w:pPr>
    </w:p>
    <w:p w:rsidR="00CE3409" w:rsidRPr="00CE3409" w:rsidRDefault="00CE3409" w:rsidP="00CE3409">
      <w:pPr>
        <w:tabs>
          <w:tab w:val="left" w:pos="3261"/>
        </w:tabs>
        <w:ind w:left="142"/>
        <w:jc w:val="both"/>
        <w:rPr>
          <w:rFonts w:ascii="Arial" w:hAnsi="Arial" w:cs="Arial"/>
        </w:rPr>
      </w:pPr>
      <w:r w:rsidRPr="00CE3409">
        <w:rPr>
          <w:rFonts w:ascii="Arial" w:hAnsi="Arial" w:cs="Arial"/>
          <w:b/>
        </w:rPr>
        <w:t xml:space="preserve">SALÓN DE SESIONES DEL H. CONGRESO DEL ESTADO.- Cd. Victoria, </w:t>
      </w:r>
      <w:proofErr w:type="spellStart"/>
      <w:r w:rsidRPr="00CE3409">
        <w:rPr>
          <w:rFonts w:ascii="Arial" w:hAnsi="Arial" w:cs="Arial"/>
          <w:b/>
        </w:rPr>
        <w:t>Tam</w:t>
      </w:r>
      <w:proofErr w:type="spellEnd"/>
      <w:r w:rsidRPr="00CE3409">
        <w:rPr>
          <w:rFonts w:ascii="Arial" w:hAnsi="Arial" w:cs="Arial"/>
          <w:b/>
        </w:rPr>
        <w:t xml:space="preserve">., a 15 de diciembre del año 2010.- DIPUTADO PRESIDENTE.- MARIO ALBERTO DE LA GARZA </w:t>
      </w:r>
      <w:proofErr w:type="spellStart"/>
      <w:r w:rsidRPr="00CE3409">
        <w:rPr>
          <w:rFonts w:ascii="Arial" w:hAnsi="Arial" w:cs="Arial"/>
          <w:b/>
        </w:rPr>
        <w:t>GARZA</w:t>
      </w:r>
      <w:proofErr w:type="spellEnd"/>
      <w:r w:rsidRPr="00CE3409">
        <w:rPr>
          <w:rFonts w:ascii="Arial" w:hAnsi="Arial" w:cs="Arial"/>
          <w:b/>
        </w:rPr>
        <w:t>.-</w:t>
      </w:r>
      <w:r w:rsidRPr="00CE3409">
        <w:rPr>
          <w:rFonts w:ascii="Arial" w:hAnsi="Arial" w:cs="Arial"/>
        </w:rPr>
        <w:t xml:space="preserve"> Rúbrica.- </w:t>
      </w:r>
      <w:r w:rsidRPr="00CE3409">
        <w:rPr>
          <w:rFonts w:ascii="Arial" w:hAnsi="Arial" w:cs="Arial"/>
          <w:b/>
        </w:rPr>
        <w:t>DIPUTADA SECRETARIA.- NORMA ALICIA DUEÑAS PÉREZ.-</w:t>
      </w:r>
      <w:r w:rsidRPr="00CE3409">
        <w:rPr>
          <w:rFonts w:ascii="Arial" w:hAnsi="Arial" w:cs="Arial"/>
        </w:rPr>
        <w:t xml:space="preserve"> Rúbrica.- </w:t>
      </w:r>
      <w:r w:rsidRPr="00CE3409">
        <w:rPr>
          <w:rFonts w:ascii="Arial" w:hAnsi="Arial" w:cs="Arial"/>
          <w:b/>
        </w:rPr>
        <w:t>DIPUTADO SECRETARIO.- GELACIO MÁRQUEZ SEGURA.-</w:t>
      </w:r>
      <w:r w:rsidRPr="00CE3409">
        <w:rPr>
          <w:rFonts w:ascii="Arial" w:hAnsi="Arial" w:cs="Arial"/>
        </w:rPr>
        <w:t xml:space="preserve"> Rúbrica.”</w:t>
      </w:r>
    </w:p>
    <w:p w:rsidR="00CE3409" w:rsidRPr="00CE3409" w:rsidRDefault="00CE3409" w:rsidP="00CE3409">
      <w:pPr>
        <w:autoSpaceDE w:val="0"/>
        <w:autoSpaceDN w:val="0"/>
        <w:adjustRightInd w:val="0"/>
        <w:ind w:left="567" w:right="567"/>
        <w:jc w:val="both"/>
        <w:rPr>
          <w:rFonts w:ascii="Arial" w:hAnsi="Arial" w:cs="Arial"/>
          <w:bCs/>
        </w:rPr>
      </w:pPr>
    </w:p>
    <w:p w:rsidR="00CE3409" w:rsidRPr="00CE3409" w:rsidRDefault="00CE3409" w:rsidP="00CE3409">
      <w:pPr>
        <w:autoSpaceDE w:val="0"/>
        <w:autoSpaceDN w:val="0"/>
        <w:adjustRightInd w:val="0"/>
        <w:ind w:left="142"/>
        <w:jc w:val="both"/>
        <w:rPr>
          <w:rFonts w:ascii="Arial" w:hAnsi="Arial" w:cs="Arial"/>
          <w:bCs/>
        </w:rPr>
      </w:pPr>
      <w:r w:rsidRPr="00CE3409">
        <w:rPr>
          <w:rFonts w:ascii="Arial" w:hAnsi="Arial" w:cs="Arial"/>
          <w:bCs/>
        </w:rPr>
        <w:t>Por tanto, mando se imprima, publique, circule y se le dé el debido cumplimiento.</w:t>
      </w:r>
    </w:p>
    <w:p w:rsidR="00CE3409" w:rsidRPr="00CE3409" w:rsidRDefault="00CE3409" w:rsidP="00CE3409">
      <w:pPr>
        <w:autoSpaceDE w:val="0"/>
        <w:autoSpaceDN w:val="0"/>
        <w:adjustRightInd w:val="0"/>
        <w:ind w:left="142"/>
        <w:jc w:val="both"/>
        <w:rPr>
          <w:rFonts w:ascii="Arial" w:hAnsi="Arial" w:cs="Arial"/>
          <w:bCs/>
        </w:rPr>
      </w:pPr>
    </w:p>
    <w:p w:rsidR="00CE3409" w:rsidRPr="00CE3409" w:rsidRDefault="00CE3409" w:rsidP="00CE3409">
      <w:pPr>
        <w:autoSpaceDE w:val="0"/>
        <w:autoSpaceDN w:val="0"/>
        <w:adjustRightInd w:val="0"/>
        <w:ind w:left="142"/>
        <w:jc w:val="both"/>
        <w:rPr>
          <w:rFonts w:ascii="Arial" w:hAnsi="Arial" w:cs="Arial"/>
          <w:bCs/>
        </w:rPr>
      </w:pPr>
      <w:r w:rsidRPr="00CE3409">
        <w:rPr>
          <w:rFonts w:ascii="Arial" w:hAnsi="Arial" w:cs="Arial"/>
          <w:bCs/>
        </w:rPr>
        <w:t>Dado en la residencia del Poder Ejecutivo, en Ciudad Victoria, Capital del Estado de Tamaulipas, a los diecisiete días del mes de diciembre del año dos mil diez.</w:t>
      </w:r>
    </w:p>
    <w:p w:rsidR="00CE3409" w:rsidRPr="00CE3409" w:rsidRDefault="00CE3409" w:rsidP="00CE3409">
      <w:pPr>
        <w:ind w:left="567" w:right="283"/>
        <w:jc w:val="both"/>
        <w:rPr>
          <w:rFonts w:ascii="Arial" w:hAnsi="Arial" w:cs="Arial"/>
        </w:rPr>
      </w:pPr>
    </w:p>
    <w:p w:rsidR="00CE3409" w:rsidRPr="00CE3409" w:rsidRDefault="00CE3409" w:rsidP="00CE3409">
      <w:pPr>
        <w:ind w:left="142"/>
        <w:jc w:val="both"/>
        <w:rPr>
          <w:rFonts w:ascii="Arial" w:hAnsi="Arial" w:cs="Arial"/>
        </w:rPr>
      </w:pPr>
      <w:r w:rsidRPr="00CE3409">
        <w:rPr>
          <w:rFonts w:ascii="Arial" w:hAnsi="Arial" w:cs="Arial"/>
          <w:b/>
          <w:bCs/>
          <w:spacing w:val="-4"/>
        </w:rPr>
        <w:t>ATENTAMENTE</w:t>
      </w:r>
      <w:r w:rsidRPr="00CE3409">
        <w:rPr>
          <w:rFonts w:ascii="Arial" w:hAnsi="Arial" w:cs="Arial"/>
          <w:bCs/>
          <w:spacing w:val="-4"/>
        </w:rPr>
        <w:t>.-</w:t>
      </w:r>
      <w:r w:rsidRPr="00CE3409">
        <w:rPr>
          <w:rFonts w:ascii="Arial" w:hAnsi="Arial" w:cs="Arial"/>
          <w:b/>
          <w:bCs/>
          <w:spacing w:val="-4"/>
        </w:rPr>
        <w:t xml:space="preserve"> SUFRAGIO EFECTIVO. NO REELECCIÓN</w:t>
      </w:r>
      <w:r w:rsidRPr="00CE3409">
        <w:rPr>
          <w:rFonts w:ascii="Arial" w:hAnsi="Arial" w:cs="Arial"/>
          <w:bCs/>
          <w:spacing w:val="-4"/>
        </w:rPr>
        <w:t>.-</w:t>
      </w:r>
      <w:r w:rsidRPr="00CE3409">
        <w:rPr>
          <w:rFonts w:ascii="Arial" w:hAnsi="Arial" w:cs="Arial"/>
          <w:b/>
          <w:bCs/>
          <w:spacing w:val="-4"/>
        </w:rPr>
        <w:t xml:space="preserve"> GOBERNADOR CONSTITUCIONAL DEL ESTADO</w:t>
      </w:r>
      <w:r w:rsidRPr="00CE3409">
        <w:rPr>
          <w:rFonts w:ascii="Arial" w:hAnsi="Arial" w:cs="Arial"/>
          <w:bCs/>
          <w:spacing w:val="-4"/>
        </w:rPr>
        <w:t>.-</w:t>
      </w:r>
      <w:r w:rsidRPr="00CE3409">
        <w:rPr>
          <w:rFonts w:ascii="Arial" w:hAnsi="Arial" w:cs="Arial"/>
          <w:b/>
          <w:bCs/>
          <w:spacing w:val="-4"/>
        </w:rPr>
        <w:t xml:space="preserve"> EUGENIO HERNÁNDEZ FLORES</w:t>
      </w:r>
      <w:r w:rsidRPr="00CE3409">
        <w:rPr>
          <w:rFonts w:ascii="Arial" w:hAnsi="Arial" w:cs="Arial"/>
          <w:bCs/>
          <w:spacing w:val="-4"/>
        </w:rPr>
        <w:t>.- Rúbrica.-</w:t>
      </w:r>
      <w:r w:rsidRPr="00CE3409">
        <w:rPr>
          <w:rFonts w:ascii="Arial" w:hAnsi="Arial" w:cs="Arial"/>
          <w:b/>
          <w:bCs/>
          <w:spacing w:val="-4"/>
        </w:rPr>
        <w:t xml:space="preserve"> SECRETARIO GENERAL DE GOBIERNO.- HUGO ANDRÉS ARAUJO DE LA TORRE.- </w:t>
      </w:r>
      <w:r w:rsidRPr="00CE3409">
        <w:rPr>
          <w:rFonts w:ascii="Arial" w:hAnsi="Arial" w:cs="Arial"/>
          <w:bCs/>
          <w:spacing w:val="-4"/>
        </w:rPr>
        <w:t>Rúbrica.</w:t>
      </w:r>
    </w:p>
    <w:p w:rsidR="00CE3409" w:rsidRPr="00CE3409" w:rsidRDefault="00CE3409" w:rsidP="00CE3409">
      <w:pPr>
        <w:ind w:right="283"/>
        <w:jc w:val="both"/>
        <w:rPr>
          <w:rFonts w:ascii="Arial" w:hAnsi="Arial" w:cs="Arial"/>
        </w:rPr>
      </w:pPr>
    </w:p>
    <w:p w:rsidR="00CE3409" w:rsidRPr="00CE3409" w:rsidRDefault="00CE3409" w:rsidP="00CE3409">
      <w:pPr>
        <w:spacing w:after="200" w:line="276" w:lineRule="auto"/>
        <w:jc w:val="both"/>
        <w:rPr>
          <w:rFonts w:ascii="Arial" w:hAnsi="Arial" w:cs="Arial"/>
        </w:rPr>
      </w:pPr>
      <w:r w:rsidRPr="00CE3409">
        <w:rPr>
          <w:rFonts w:ascii="Arial" w:hAnsi="Arial" w:cs="Arial"/>
        </w:rPr>
        <w:br w:type="page"/>
      </w:r>
    </w:p>
    <w:p w:rsidR="00CE3409" w:rsidRPr="00CE3409" w:rsidRDefault="00CE3409" w:rsidP="00CE3409">
      <w:pPr>
        <w:tabs>
          <w:tab w:val="left" w:pos="567"/>
        </w:tabs>
        <w:ind w:left="567"/>
        <w:jc w:val="both"/>
        <w:rPr>
          <w:rFonts w:ascii="Arial" w:hAnsi="Arial" w:cs="Arial"/>
          <w:b/>
        </w:rPr>
      </w:pPr>
      <w:r w:rsidRPr="00CE3409">
        <w:rPr>
          <w:rFonts w:ascii="Arial" w:hAnsi="Arial" w:cs="Arial"/>
          <w:b/>
        </w:rPr>
        <w:lastRenderedPageBreak/>
        <w:t>LEY DE CONCILIACIÓN Y ARBITRAJE MÉDICO PARA EL ESTADO DE TAMAULIPAS.</w:t>
      </w:r>
    </w:p>
    <w:p w:rsidR="00CE3409" w:rsidRPr="00CE3409" w:rsidRDefault="00CE3409" w:rsidP="00CE3409">
      <w:pPr>
        <w:tabs>
          <w:tab w:val="left" w:pos="567"/>
        </w:tabs>
        <w:ind w:left="567"/>
        <w:jc w:val="both"/>
        <w:rPr>
          <w:rFonts w:ascii="Arial" w:hAnsi="Arial" w:cs="Arial"/>
        </w:rPr>
      </w:pPr>
      <w:r w:rsidRPr="00CE3409">
        <w:rPr>
          <w:rFonts w:ascii="Arial" w:hAnsi="Arial" w:cs="Arial"/>
        </w:rPr>
        <w:t>Decreto No. LX-1847, del 15 de diciembre de 2010.</w:t>
      </w:r>
    </w:p>
    <w:p w:rsidR="00CE3409" w:rsidRPr="00CE3409" w:rsidRDefault="00CE3409" w:rsidP="00CE3409">
      <w:pPr>
        <w:numPr>
          <w:ilvl w:val="12"/>
          <w:numId w:val="0"/>
        </w:numPr>
        <w:ind w:left="567"/>
        <w:jc w:val="both"/>
        <w:rPr>
          <w:rFonts w:ascii="Arial" w:hAnsi="Arial" w:cs="Arial"/>
        </w:rPr>
      </w:pPr>
      <w:r w:rsidRPr="00CE3409">
        <w:rPr>
          <w:rFonts w:ascii="Arial" w:hAnsi="Arial" w:cs="Arial"/>
        </w:rPr>
        <w:t>P.O. No. 153, del 23 de diciembre de 2010.</w:t>
      </w:r>
    </w:p>
    <w:p w:rsidR="00CE3409" w:rsidRPr="00CE3409" w:rsidRDefault="00CE3409" w:rsidP="00CE3409">
      <w:pPr>
        <w:widowControl w:val="0"/>
        <w:autoSpaceDE w:val="0"/>
        <w:autoSpaceDN w:val="0"/>
        <w:adjustRightInd w:val="0"/>
        <w:ind w:left="567"/>
        <w:jc w:val="both"/>
        <w:rPr>
          <w:rFonts w:ascii="Arial" w:hAnsi="Arial" w:cs="Arial"/>
          <w:b/>
        </w:rPr>
      </w:pPr>
      <w:r w:rsidRPr="00CE3409">
        <w:rPr>
          <w:rFonts w:ascii="Arial" w:hAnsi="Arial" w:cs="Arial"/>
          <w:bCs/>
        </w:rPr>
        <w:t>En su</w:t>
      </w:r>
      <w:r w:rsidRPr="00CE3409">
        <w:rPr>
          <w:rFonts w:ascii="Arial" w:hAnsi="Arial" w:cs="Arial"/>
          <w:b/>
          <w:bCs/>
        </w:rPr>
        <w:t xml:space="preserve"> artículo quinto transitorio, </w:t>
      </w:r>
      <w:r w:rsidRPr="00CE3409">
        <w:rPr>
          <w:rFonts w:ascii="Arial" w:hAnsi="Arial" w:cs="Arial"/>
          <w:bCs/>
        </w:rPr>
        <w:t>señala que el</w:t>
      </w:r>
      <w:r w:rsidRPr="00CE3409">
        <w:rPr>
          <w:rFonts w:ascii="Arial" w:hAnsi="Arial" w:cs="Arial"/>
        </w:rPr>
        <w:t xml:space="preserve"> reglamento interior de la Comisión deberá emitirse y ser publicado en el Periódico Oficial del Estado, en un término no mayor de </w:t>
      </w:r>
      <w:r w:rsidRPr="00CE3409">
        <w:rPr>
          <w:rFonts w:ascii="Arial" w:hAnsi="Arial" w:cs="Arial"/>
          <w:b/>
        </w:rPr>
        <w:t>sesenta días hábiles posteriores a la fecha en que se haya constituido oficialmente la Comisión.</w:t>
      </w:r>
    </w:p>
    <w:p w:rsidR="00CE3409" w:rsidRPr="00CE3409" w:rsidRDefault="00CE3409" w:rsidP="00CE3409">
      <w:pPr>
        <w:widowControl w:val="0"/>
        <w:autoSpaceDE w:val="0"/>
        <w:autoSpaceDN w:val="0"/>
        <w:adjustRightInd w:val="0"/>
        <w:ind w:left="567"/>
        <w:jc w:val="both"/>
        <w:rPr>
          <w:rFonts w:ascii="Arial" w:hAnsi="Arial" w:cs="Arial"/>
          <w:b/>
        </w:rPr>
      </w:pPr>
    </w:p>
    <w:p w:rsidR="00CE3409" w:rsidRPr="00CE3409" w:rsidRDefault="00CE3409" w:rsidP="00CE3409">
      <w:pPr>
        <w:widowControl w:val="0"/>
        <w:autoSpaceDE w:val="0"/>
        <w:autoSpaceDN w:val="0"/>
        <w:adjustRightInd w:val="0"/>
        <w:ind w:left="567"/>
        <w:jc w:val="both"/>
        <w:rPr>
          <w:rFonts w:ascii="Arial" w:hAnsi="Arial" w:cs="Arial"/>
        </w:rPr>
      </w:pPr>
      <w:r w:rsidRPr="00CE3409">
        <w:rPr>
          <w:rFonts w:ascii="Arial" w:hAnsi="Arial" w:cs="Arial"/>
        </w:rPr>
        <w:t>Durante el lapso en que se expide el reglamento interior, el Consejo Directivo de la Comisión emitirá los acuerdos generales que estime necesarios para el funcionamiento de la Comisión.</w:t>
      </w:r>
    </w:p>
    <w:p w:rsidR="00CE3409" w:rsidRPr="00CE3409" w:rsidRDefault="00CE3409" w:rsidP="00CE3409">
      <w:pPr>
        <w:numPr>
          <w:ilvl w:val="12"/>
          <w:numId w:val="0"/>
        </w:numPr>
        <w:ind w:left="567"/>
        <w:jc w:val="both"/>
        <w:rPr>
          <w:rFonts w:ascii="Arial" w:hAnsi="Arial" w:cs="Arial"/>
        </w:rPr>
      </w:pPr>
    </w:p>
    <w:p w:rsidR="00CE3409" w:rsidRPr="00CE3409" w:rsidRDefault="00CE3409" w:rsidP="00B56ECC">
      <w:pPr>
        <w:ind w:right="283"/>
        <w:jc w:val="center"/>
        <w:rPr>
          <w:rFonts w:ascii="Arial" w:hAnsi="Arial" w:cs="Arial"/>
          <w:b/>
        </w:rPr>
      </w:pPr>
      <w:r w:rsidRPr="00CE3409">
        <w:rPr>
          <w:rFonts w:ascii="Arial" w:hAnsi="Arial" w:cs="Arial"/>
          <w:b/>
        </w:rPr>
        <w:t>R E F O R M A S:</w:t>
      </w:r>
    </w:p>
    <w:p w:rsidR="00CE3409" w:rsidRPr="00CE3409" w:rsidRDefault="00CE3409" w:rsidP="00CE3409">
      <w:pPr>
        <w:ind w:right="283"/>
        <w:jc w:val="both"/>
        <w:rPr>
          <w:rFonts w:ascii="Arial" w:hAnsi="Arial" w:cs="Arial"/>
        </w:rPr>
      </w:pPr>
    </w:p>
    <w:p w:rsidR="00CE3409" w:rsidRPr="00CE3409" w:rsidRDefault="00CE3409" w:rsidP="00B56ECC">
      <w:pPr>
        <w:tabs>
          <w:tab w:val="left" w:pos="709"/>
          <w:tab w:val="left" w:pos="851"/>
        </w:tabs>
        <w:ind w:left="567" w:right="283"/>
        <w:jc w:val="both"/>
        <w:rPr>
          <w:rFonts w:ascii="Arial" w:hAnsi="Arial" w:cs="Arial"/>
        </w:rPr>
      </w:pPr>
      <w:r w:rsidRPr="00CE3409">
        <w:rPr>
          <w:rFonts w:ascii="Arial" w:hAnsi="Arial" w:cs="Arial"/>
        </w:rPr>
        <w:t>1.</w:t>
      </w:r>
      <w:r w:rsidR="00B56ECC">
        <w:rPr>
          <w:rFonts w:ascii="Arial" w:hAnsi="Arial" w:cs="Arial"/>
        </w:rPr>
        <w:tab/>
      </w:r>
      <w:r w:rsidRPr="00CE3409">
        <w:rPr>
          <w:rFonts w:ascii="Arial" w:hAnsi="Arial" w:cs="Arial"/>
        </w:rPr>
        <w:t>Decreto No. LXI-35, del 18 de mayo de 2011.</w:t>
      </w:r>
    </w:p>
    <w:p w:rsidR="00CE3409" w:rsidRPr="00CE3409" w:rsidRDefault="00CE3409" w:rsidP="00CE3409">
      <w:pPr>
        <w:pStyle w:val="Textoindependiente"/>
        <w:numPr>
          <w:ilvl w:val="12"/>
          <w:numId w:val="0"/>
        </w:numPr>
        <w:ind w:left="851"/>
        <w:rPr>
          <w:rFonts w:cs="Arial"/>
          <w:i/>
          <w:sz w:val="20"/>
        </w:rPr>
      </w:pPr>
      <w:r w:rsidRPr="00CE3409">
        <w:rPr>
          <w:rFonts w:cs="Arial"/>
          <w:sz w:val="20"/>
        </w:rPr>
        <w:t>P. O. No. 63, del 26 de mayo de 2011.</w:t>
      </w:r>
    </w:p>
    <w:p w:rsidR="00CE3409" w:rsidRPr="00CE3409" w:rsidRDefault="00CE3409" w:rsidP="00CE3409">
      <w:pPr>
        <w:pStyle w:val="Textoindependiente"/>
        <w:numPr>
          <w:ilvl w:val="12"/>
          <w:numId w:val="0"/>
        </w:numPr>
        <w:ind w:left="851"/>
        <w:rPr>
          <w:rFonts w:cs="Arial"/>
          <w:bCs/>
          <w:i/>
          <w:sz w:val="20"/>
        </w:rPr>
      </w:pPr>
      <w:r w:rsidRPr="00CE3409">
        <w:rPr>
          <w:rFonts w:cs="Arial"/>
          <w:bCs/>
          <w:sz w:val="20"/>
        </w:rPr>
        <w:t>Se reforma el Artículo Primero Transitorio de la Ley de Conciliación y Arbitraje Médico para el Estado de Tamaulipas, para quedar como sigue:</w:t>
      </w:r>
    </w:p>
    <w:p w:rsidR="00CE3409" w:rsidRPr="00CE3409" w:rsidRDefault="00CE3409" w:rsidP="00CE3409">
      <w:pPr>
        <w:pStyle w:val="Textoindependiente"/>
        <w:numPr>
          <w:ilvl w:val="12"/>
          <w:numId w:val="0"/>
        </w:numPr>
        <w:ind w:left="851"/>
        <w:rPr>
          <w:rFonts w:cs="Arial"/>
          <w:bCs/>
          <w:i/>
          <w:sz w:val="20"/>
        </w:rPr>
      </w:pPr>
    </w:p>
    <w:p w:rsidR="00CE3409" w:rsidRDefault="00CE3409" w:rsidP="00CE3409">
      <w:pPr>
        <w:ind w:left="851"/>
        <w:jc w:val="both"/>
        <w:rPr>
          <w:rFonts w:ascii="Arial" w:hAnsi="Arial" w:cs="Arial"/>
          <w:i/>
        </w:rPr>
      </w:pPr>
      <w:r w:rsidRPr="00CE3409">
        <w:rPr>
          <w:rFonts w:ascii="Arial" w:hAnsi="Arial" w:cs="Arial"/>
          <w:b/>
          <w:i/>
        </w:rPr>
        <w:t xml:space="preserve">“ARTÍCULO PRIMERO. </w:t>
      </w:r>
      <w:r w:rsidRPr="00CE3409">
        <w:rPr>
          <w:rFonts w:ascii="Arial" w:hAnsi="Arial" w:cs="Arial"/>
          <w:i/>
        </w:rPr>
        <w:t>La presente ley entrará en vigor ciento ochenta días hábiles siguientes al de su publicación en el Periódico Oficial del Estado.”</w:t>
      </w:r>
    </w:p>
    <w:p w:rsidR="00B56ECC" w:rsidRPr="00CE3409" w:rsidRDefault="00B56ECC" w:rsidP="00CE3409">
      <w:pPr>
        <w:ind w:left="851"/>
        <w:jc w:val="both"/>
        <w:rPr>
          <w:rFonts w:ascii="Arial" w:hAnsi="Arial" w:cs="Arial"/>
          <w:i/>
        </w:rPr>
      </w:pPr>
    </w:p>
    <w:p w:rsidR="00CE3409" w:rsidRPr="00CE3409" w:rsidRDefault="00CE3409" w:rsidP="00B56ECC">
      <w:pPr>
        <w:tabs>
          <w:tab w:val="left" w:pos="851"/>
        </w:tabs>
        <w:ind w:left="567" w:right="283"/>
        <w:jc w:val="both"/>
        <w:rPr>
          <w:rFonts w:ascii="Arial" w:hAnsi="Arial" w:cs="Arial"/>
        </w:rPr>
      </w:pPr>
      <w:r w:rsidRPr="00B56ECC">
        <w:rPr>
          <w:rFonts w:ascii="Arial" w:hAnsi="Arial" w:cs="Arial"/>
        </w:rPr>
        <w:t>2.</w:t>
      </w:r>
      <w:r w:rsidR="00B56ECC">
        <w:rPr>
          <w:rFonts w:ascii="Arial" w:hAnsi="Arial" w:cs="Arial"/>
          <w:i/>
        </w:rPr>
        <w:tab/>
      </w:r>
      <w:r w:rsidRPr="00CE3409">
        <w:rPr>
          <w:rFonts w:ascii="Arial" w:hAnsi="Arial" w:cs="Arial"/>
        </w:rPr>
        <w:t>Decreto No. LXI-896, del 25 de agosto de 2013.</w:t>
      </w:r>
    </w:p>
    <w:p w:rsidR="00CE3409" w:rsidRPr="00CE3409" w:rsidRDefault="00CE3409" w:rsidP="00CE3409">
      <w:pPr>
        <w:pStyle w:val="Textoindependiente"/>
        <w:numPr>
          <w:ilvl w:val="12"/>
          <w:numId w:val="0"/>
        </w:numPr>
        <w:ind w:left="851"/>
        <w:rPr>
          <w:rFonts w:cs="Arial"/>
          <w:i/>
          <w:sz w:val="20"/>
        </w:rPr>
      </w:pPr>
      <w:r w:rsidRPr="00CE3409">
        <w:rPr>
          <w:rFonts w:cs="Arial"/>
          <w:sz w:val="20"/>
        </w:rPr>
        <w:t>P. O. No. 113, del 18 de septiembre de 2013.</w:t>
      </w:r>
    </w:p>
    <w:p w:rsidR="00CE3409" w:rsidRPr="00CE3409" w:rsidRDefault="00CE3409" w:rsidP="00CE3409">
      <w:pPr>
        <w:pStyle w:val="Textoindependiente"/>
        <w:numPr>
          <w:ilvl w:val="12"/>
          <w:numId w:val="0"/>
        </w:numPr>
        <w:ind w:left="851"/>
        <w:rPr>
          <w:rFonts w:cs="Arial"/>
          <w:i/>
          <w:sz w:val="20"/>
          <w:lang w:val="es-MX" w:eastAsia="en-US"/>
        </w:rPr>
      </w:pPr>
      <w:r w:rsidRPr="00CE3409">
        <w:rPr>
          <w:rFonts w:cs="Arial"/>
          <w:sz w:val="20"/>
          <w:lang w:val="es-MX" w:eastAsia="en-US"/>
        </w:rPr>
        <w:t>Se reforman los artículos 2, 4 fracciones VIII y IX incisos a), d),  e) y f) párrafo primero; 5 fracción I inciso b), 11 fracciones III párrafo segundo y IV párrafos segundo y tercero; 13 fracción VI; y 18 párrafo primero; se adicionan un párrafo segundo a la fracción VII del artículo 4; un tercer párrafo al artículo 9; un segundo párrafo al artículo 11; y un segundo párrafo al artículo 13; y se derogan los párrafos segundo, tercero y cuarto del artículo 18.</w:t>
      </w:r>
    </w:p>
    <w:p w:rsidR="00CE3409" w:rsidRPr="00CE3409" w:rsidRDefault="00CE3409" w:rsidP="00CE3409">
      <w:pPr>
        <w:ind w:left="851"/>
        <w:jc w:val="both"/>
        <w:rPr>
          <w:rFonts w:ascii="Arial" w:hAnsi="Arial" w:cs="Arial"/>
          <w:bCs/>
          <w:i/>
        </w:rPr>
      </w:pPr>
      <w:r w:rsidRPr="00CE3409">
        <w:rPr>
          <w:rFonts w:ascii="Arial" w:hAnsi="Arial" w:cs="Arial"/>
          <w:i/>
        </w:rPr>
        <w:t>En su artículo primero transitorio establece que el presente Decreto entrará en vigor a los treinta días siguientes de su publicación en el Periódico Oficial del Estado</w:t>
      </w:r>
      <w:r w:rsidRPr="00CE3409">
        <w:rPr>
          <w:rFonts w:ascii="Arial" w:hAnsi="Arial" w:cs="Arial"/>
          <w:bCs/>
          <w:i/>
        </w:rPr>
        <w:t>.</w:t>
      </w:r>
    </w:p>
    <w:p w:rsidR="00CE3409" w:rsidRPr="00CE3409" w:rsidRDefault="00CE3409" w:rsidP="00CE3409">
      <w:pPr>
        <w:ind w:left="851"/>
        <w:jc w:val="both"/>
        <w:rPr>
          <w:rFonts w:ascii="Arial" w:hAnsi="Arial" w:cs="Arial"/>
          <w:bCs/>
          <w:i/>
        </w:rPr>
      </w:pPr>
    </w:p>
    <w:p w:rsidR="00CE3409" w:rsidRPr="00CE3409" w:rsidRDefault="00CE3409" w:rsidP="00CE3409">
      <w:pPr>
        <w:pStyle w:val="Textoindependiente"/>
        <w:numPr>
          <w:ilvl w:val="12"/>
          <w:numId w:val="0"/>
        </w:numPr>
        <w:ind w:left="851"/>
        <w:rPr>
          <w:rFonts w:cs="Arial"/>
          <w:sz w:val="20"/>
          <w:lang w:val="es-MX"/>
        </w:rPr>
      </w:pPr>
      <w:r w:rsidRPr="00CE3409">
        <w:rPr>
          <w:rFonts w:cs="Arial"/>
          <w:sz w:val="20"/>
        </w:rPr>
        <w:t>En su artículo segundo transitorio señala que e</w:t>
      </w:r>
      <w:r w:rsidRPr="00CE3409">
        <w:rPr>
          <w:rFonts w:cs="Arial"/>
          <w:sz w:val="20"/>
          <w:lang w:val="es-MX" w:eastAsia="en-US"/>
        </w:rPr>
        <w:t xml:space="preserve">l Gobernador del Estado expedirá y mandará publicar en el Periódico Oficial del Estado el </w:t>
      </w:r>
      <w:r w:rsidRPr="00CE3409">
        <w:rPr>
          <w:rFonts w:cs="Arial"/>
          <w:b/>
          <w:sz w:val="20"/>
          <w:lang w:val="es-MX" w:eastAsia="en-US"/>
        </w:rPr>
        <w:t>Reglamento de la Ley de Conciliación y Arbitraje Médico para el Estado de Tamaulipas</w:t>
      </w:r>
      <w:r w:rsidRPr="00CE3409">
        <w:rPr>
          <w:rFonts w:cs="Arial"/>
          <w:sz w:val="20"/>
          <w:lang w:val="es-MX" w:eastAsia="en-US"/>
        </w:rPr>
        <w:t xml:space="preserve">, en un término no mayor de </w:t>
      </w:r>
      <w:r w:rsidRPr="00CE3409">
        <w:rPr>
          <w:rFonts w:cs="Arial"/>
          <w:b/>
          <w:sz w:val="20"/>
          <w:lang w:val="es-MX" w:eastAsia="en-US"/>
        </w:rPr>
        <w:t xml:space="preserve">ciento veinte días </w:t>
      </w:r>
      <w:r w:rsidRPr="00CE3409">
        <w:rPr>
          <w:rFonts w:cs="Arial"/>
          <w:sz w:val="20"/>
          <w:lang w:val="es-MX" w:eastAsia="en-US"/>
        </w:rPr>
        <w:t>posteriores a la fecha de entrada en vigor del presente Decreto</w:t>
      </w:r>
    </w:p>
    <w:p w:rsidR="00CE3409" w:rsidRPr="00CE3409" w:rsidRDefault="00CE3409" w:rsidP="00CE3409">
      <w:pPr>
        <w:ind w:left="851"/>
        <w:jc w:val="both"/>
        <w:rPr>
          <w:rFonts w:ascii="Arial" w:hAnsi="Arial" w:cs="Arial"/>
          <w:lang w:val="es-ES_tradnl"/>
        </w:rPr>
      </w:pPr>
    </w:p>
    <w:p w:rsidR="007B2302" w:rsidRPr="00CE3409" w:rsidRDefault="007B2302" w:rsidP="00CE3409">
      <w:pPr>
        <w:ind w:left="284" w:right="-94"/>
        <w:jc w:val="both"/>
        <w:rPr>
          <w:rFonts w:ascii="Arial" w:hAnsi="Arial" w:cs="Arial"/>
          <w:lang w:val="es-ES_tradnl"/>
        </w:rPr>
      </w:pPr>
    </w:p>
    <w:sectPr w:rsidR="007B2302" w:rsidRPr="00CE3409" w:rsidSect="00A42B0F">
      <w:headerReference w:type="default" r:id="rId9"/>
      <w:footerReference w:type="even" r:id="rId10"/>
      <w:footerReference w:type="default" r:id="rId11"/>
      <w:headerReference w:type="first" r:id="rId12"/>
      <w:pgSz w:w="12240" w:h="15840" w:code="1"/>
      <w:pgMar w:top="1418" w:right="1418" w:bottom="568"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763C" w:rsidRDefault="00C6763C">
      <w:r>
        <w:separator/>
      </w:r>
    </w:p>
  </w:endnote>
  <w:endnote w:type="continuationSeparator" w:id="0">
    <w:p w:rsidR="00C6763C" w:rsidRDefault="00C67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409" w:rsidRDefault="00375708">
    <w:pPr>
      <w:pStyle w:val="Piedepgina"/>
      <w:framePr w:wrap="around" w:vAnchor="text" w:hAnchor="margin" w:xAlign="right" w:y="1"/>
      <w:rPr>
        <w:rStyle w:val="Nmerodepgina"/>
      </w:rPr>
    </w:pPr>
    <w:r>
      <w:rPr>
        <w:rStyle w:val="Nmerodepgina"/>
      </w:rPr>
      <w:fldChar w:fldCharType="begin"/>
    </w:r>
    <w:r w:rsidR="00CE3409">
      <w:rPr>
        <w:rStyle w:val="Nmerodepgina"/>
      </w:rPr>
      <w:instrText xml:space="preserve">PAGE  </w:instrText>
    </w:r>
    <w:r>
      <w:rPr>
        <w:rStyle w:val="Nmerodepgina"/>
      </w:rPr>
      <w:fldChar w:fldCharType="separate"/>
    </w:r>
    <w:r w:rsidR="00CE3409">
      <w:rPr>
        <w:rStyle w:val="Nmerodepgina"/>
        <w:noProof/>
      </w:rPr>
      <w:t>1</w:t>
    </w:r>
    <w:r>
      <w:rPr>
        <w:rStyle w:val="Nmerodepgina"/>
      </w:rPr>
      <w:fldChar w:fldCharType="end"/>
    </w:r>
  </w:p>
  <w:p w:rsidR="00CE3409" w:rsidRDefault="00CE340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CE3409" w:rsidTr="000F1D4E">
      <w:tc>
        <w:tcPr>
          <w:tcW w:w="3182" w:type="dxa"/>
          <w:tcBorders>
            <w:top w:val="thinThickSmallGap" w:sz="24" w:space="0" w:color="auto"/>
            <w:left w:val="nil"/>
            <w:bottom w:val="nil"/>
            <w:right w:val="nil"/>
          </w:tcBorders>
        </w:tcPr>
        <w:p w:rsidR="00CE3409" w:rsidRPr="000F1D4E" w:rsidRDefault="00C6763C" w:rsidP="000F1D4E">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CE3409" w:rsidRPr="000F1D4E" w:rsidRDefault="00CE3409" w:rsidP="000F1D4E">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CE3409" w:rsidRPr="000F1D4E" w:rsidRDefault="00CE3409" w:rsidP="000F1D4E">
          <w:pPr>
            <w:pStyle w:val="Piedepgina"/>
            <w:jc w:val="center"/>
            <w:rPr>
              <w:rFonts w:ascii="Arial" w:hAnsi="Arial" w:cs="Arial"/>
              <w:b/>
              <w:bCs/>
              <w:lang w:eastAsia="es-MX"/>
            </w:rPr>
          </w:pPr>
        </w:p>
      </w:tc>
    </w:tr>
  </w:tbl>
  <w:p w:rsidR="00CE3409" w:rsidRPr="00C2409E" w:rsidRDefault="00CE3409" w:rsidP="00C2409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763C" w:rsidRDefault="00C6763C">
      <w:r>
        <w:separator/>
      </w:r>
    </w:p>
  </w:footnote>
  <w:footnote w:type="continuationSeparator" w:id="0">
    <w:p w:rsidR="00C6763C" w:rsidRDefault="00C676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409" w:rsidRPr="00D23CA3" w:rsidRDefault="00CE3409" w:rsidP="00B56ECC">
    <w:pPr>
      <w:pStyle w:val="Textoindependiente"/>
      <w:pBdr>
        <w:bottom w:val="thinThickSmallGap" w:sz="18" w:space="1" w:color="auto"/>
      </w:pBdr>
      <w:tabs>
        <w:tab w:val="left" w:pos="8364"/>
      </w:tabs>
      <w:rPr>
        <w:b/>
        <w:i/>
        <w:sz w:val="20"/>
      </w:rPr>
    </w:pPr>
    <w:r w:rsidRPr="00D23CA3">
      <w:rPr>
        <w:b/>
        <w:i/>
        <w:sz w:val="20"/>
      </w:rPr>
      <w:t>Ley de</w:t>
    </w:r>
    <w:r>
      <w:rPr>
        <w:b/>
        <w:i/>
        <w:sz w:val="20"/>
      </w:rPr>
      <w:t xml:space="preserve"> </w:t>
    </w:r>
    <w:r w:rsidRPr="00CE3409">
      <w:rPr>
        <w:b/>
        <w:i/>
        <w:sz w:val="20"/>
      </w:rPr>
      <w:t>Conciliación y Arbitraje Médico para el Estado de Tamaulipas</w:t>
    </w:r>
    <w:r w:rsidR="00B56ECC">
      <w:rPr>
        <w:b/>
        <w:i/>
        <w:sz w:val="20"/>
      </w:rPr>
      <w:tab/>
    </w:r>
    <w:r w:rsidR="00B56ECC">
      <w:rPr>
        <w:b/>
        <w:i/>
        <w:sz w:val="20"/>
      </w:rPr>
      <w:tab/>
      <w:t xml:space="preserve">  </w:t>
    </w:r>
    <w:r w:rsidRPr="00D23CA3">
      <w:rPr>
        <w:b/>
        <w:bCs/>
        <w:i/>
        <w:iCs/>
        <w:sz w:val="20"/>
      </w:rPr>
      <w:t xml:space="preserve">Pág. </w:t>
    </w:r>
    <w:r w:rsidR="00375708" w:rsidRPr="00D23CA3">
      <w:rPr>
        <w:rStyle w:val="Nmerodepgina"/>
        <w:rFonts w:cs="Arial"/>
        <w:b/>
        <w:bCs/>
        <w:i/>
        <w:iCs/>
        <w:sz w:val="20"/>
      </w:rPr>
      <w:fldChar w:fldCharType="begin"/>
    </w:r>
    <w:r w:rsidRPr="00D23CA3">
      <w:rPr>
        <w:rStyle w:val="Nmerodepgina"/>
        <w:rFonts w:cs="Arial"/>
        <w:b/>
        <w:bCs/>
        <w:i/>
        <w:iCs/>
        <w:sz w:val="20"/>
      </w:rPr>
      <w:instrText xml:space="preserve">PAGE  </w:instrText>
    </w:r>
    <w:r w:rsidR="00375708" w:rsidRPr="00D23CA3">
      <w:rPr>
        <w:rStyle w:val="Nmerodepgina"/>
        <w:rFonts w:cs="Arial"/>
        <w:b/>
        <w:bCs/>
        <w:i/>
        <w:iCs/>
        <w:sz w:val="20"/>
      </w:rPr>
      <w:fldChar w:fldCharType="separate"/>
    </w:r>
    <w:r w:rsidR="00646D97">
      <w:rPr>
        <w:rStyle w:val="Nmerodepgina"/>
        <w:rFonts w:cs="Arial"/>
        <w:b/>
        <w:bCs/>
        <w:i/>
        <w:iCs/>
        <w:noProof/>
        <w:sz w:val="20"/>
      </w:rPr>
      <w:t>22</w:t>
    </w:r>
    <w:r w:rsidR="00375708" w:rsidRPr="00D23CA3">
      <w:rPr>
        <w:rStyle w:val="Nmerodepgina"/>
        <w:rFonts w:cs="Arial"/>
        <w:b/>
        <w:bCs/>
        <w:i/>
        <w:iCs/>
        <w:sz w:val="20"/>
      </w:rPr>
      <w:fldChar w:fldCharType="end"/>
    </w:r>
  </w:p>
  <w:p w:rsidR="00CE3409" w:rsidRPr="00D23CA3" w:rsidRDefault="00CE3409" w:rsidP="00D23CA3">
    <w:pPr>
      <w:pStyle w:val="Encabezad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3409" w:rsidRDefault="00CE3409">
    <w:pPr>
      <w:pStyle w:val="Encabezado"/>
      <w:ind w:left="-14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F9F"/>
    <w:multiLevelType w:val="hybridMultilevel"/>
    <w:tmpl w:val="019408CC"/>
    <w:lvl w:ilvl="0" w:tplc="2C760BAC">
      <w:start w:val="1"/>
      <w:numFmt w:val="upperRoman"/>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2FF1927"/>
    <w:multiLevelType w:val="hybridMultilevel"/>
    <w:tmpl w:val="D8F8219E"/>
    <w:lvl w:ilvl="0" w:tplc="0F908CAE">
      <w:start w:val="1"/>
      <w:numFmt w:val="upperRoman"/>
      <w:lvlText w:val="%1."/>
      <w:lvlJc w:val="left"/>
      <w:pPr>
        <w:tabs>
          <w:tab w:val="num" w:pos="2416"/>
        </w:tabs>
        <w:ind w:left="2416" w:hanging="360"/>
      </w:pPr>
      <w:rPr>
        <w:rFonts w:ascii="Arial" w:eastAsia="Times New Roman" w:hAnsi="Arial" w:cs="Arial"/>
      </w:rPr>
    </w:lvl>
    <w:lvl w:ilvl="1" w:tplc="0C0A0019" w:tentative="1">
      <w:start w:val="1"/>
      <w:numFmt w:val="lowerLetter"/>
      <w:lvlText w:val="%2."/>
      <w:lvlJc w:val="left"/>
      <w:pPr>
        <w:tabs>
          <w:tab w:val="num" w:pos="3136"/>
        </w:tabs>
        <w:ind w:left="3136" w:hanging="360"/>
      </w:pPr>
    </w:lvl>
    <w:lvl w:ilvl="2" w:tplc="0C0A001B" w:tentative="1">
      <w:start w:val="1"/>
      <w:numFmt w:val="lowerRoman"/>
      <w:lvlText w:val="%3."/>
      <w:lvlJc w:val="right"/>
      <w:pPr>
        <w:tabs>
          <w:tab w:val="num" w:pos="3856"/>
        </w:tabs>
        <w:ind w:left="3856" w:hanging="180"/>
      </w:pPr>
    </w:lvl>
    <w:lvl w:ilvl="3" w:tplc="0C0A000F" w:tentative="1">
      <w:start w:val="1"/>
      <w:numFmt w:val="decimal"/>
      <w:lvlText w:val="%4."/>
      <w:lvlJc w:val="left"/>
      <w:pPr>
        <w:tabs>
          <w:tab w:val="num" w:pos="4576"/>
        </w:tabs>
        <w:ind w:left="4576" w:hanging="360"/>
      </w:pPr>
    </w:lvl>
    <w:lvl w:ilvl="4" w:tplc="0C0A0019" w:tentative="1">
      <w:start w:val="1"/>
      <w:numFmt w:val="lowerLetter"/>
      <w:lvlText w:val="%5."/>
      <w:lvlJc w:val="left"/>
      <w:pPr>
        <w:tabs>
          <w:tab w:val="num" w:pos="5296"/>
        </w:tabs>
        <w:ind w:left="5296" w:hanging="360"/>
      </w:pPr>
    </w:lvl>
    <w:lvl w:ilvl="5" w:tplc="0C0A001B" w:tentative="1">
      <w:start w:val="1"/>
      <w:numFmt w:val="lowerRoman"/>
      <w:lvlText w:val="%6."/>
      <w:lvlJc w:val="right"/>
      <w:pPr>
        <w:tabs>
          <w:tab w:val="num" w:pos="6016"/>
        </w:tabs>
        <w:ind w:left="6016" w:hanging="180"/>
      </w:pPr>
    </w:lvl>
    <w:lvl w:ilvl="6" w:tplc="0C0A000F" w:tentative="1">
      <w:start w:val="1"/>
      <w:numFmt w:val="decimal"/>
      <w:lvlText w:val="%7."/>
      <w:lvlJc w:val="left"/>
      <w:pPr>
        <w:tabs>
          <w:tab w:val="num" w:pos="6736"/>
        </w:tabs>
        <w:ind w:left="6736" w:hanging="360"/>
      </w:pPr>
    </w:lvl>
    <w:lvl w:ilvl="7" w:tplc="0C0A0019" w:tentative="1">
      <w:start w:val="1"/>
      <w:numFmt w:val="lowerLetter"/>
      <w:lvlText w:val="%8."/>
      <w:lvlJc w:val="left"/>
      <w:pPr>
        <w:tabs>
          <w:tab w:val="num" w:pos="7456"/>
        </w:tabs>
        <w:ind w:left="7456" w:hanging="360"/>
      </w:pPr>
    </w:lvl>
    <w:lvl w:ilvl="8" w:tplc="0C0A001B" w:tentative="1">
      <w:start w:val="1"/>
      <w:numFmt w:val="lowerRoman"/>
      <w:lvlText w:val="%9."/>
      <w:lvlJc w:val="right"/>
      <w:pPr>
        <w:tabs>
          <w:tab w:val="num" w:pos="8176"/>
        </w:tabs>
        <w:ind w:left="8176" w:hanging="180"/>
      </w:pPr>
    </w:lvl>
  </w:abstractNum>
  <w:abstractNum w:abstractNumId="2">
    <w:nsid w:val="04DE6D05"/>
    <w:multiLevelType w:val="hybridMultilevel"/>
    <w:tmpl w:val="FB966676"/>
    <w:lvl w:ilvl="0" w:tplc="8C38C3A4">
      <w:start w:val="1"/>
      <w:numFmt w:val="lowerLetter"/>
      <w:lvlText w:val="%1)"/>
      <w:lvlJc w:val="left"/>
      <w:pPr>
        <w:ind w:left="3275" w:hanging="360"/>
      </w:pPr>
      <w:rPr>
        <w:rFonts w:hint="default"/>
      </w:rPr>
    </w:lvl>
    <w:lvl w:ilvl="1" w:tplc="0C0A0019" w:tentative="1">
      <w:start w:val="1"/>
      <w:numFmt w:val="lowerLetter"/>
      <w:lvlText w:val="%2."/>
      <w:lvlJc w:val="left"/>
      <w:pPr>
        <w:ind w:left="3995" w:hanging="360"/>
      </w:pPr>
    </w:lvl>
    <w:lvl w:ilvl="2" w:tplc="0C0A001B" w:tentative="1">
      <w:start w:val="1"/>
      <w:numFmt w:val="lowerRoman"/>
      <w:lvlText w:val="%3."/>
      <w:lvlJc w:val="right"/>
      <w:pPr>
        <w:ind w:left="4715" w:hanging="180"/>
      </w:pPr>
    </w:lvl>
    <w:lvl w:ilvl="3" w:tplc="0C0A000F" w:tentative="1">
      <w:start w:val="1"/>
      <w:numFmt w:val="decimal"/>
      <w:lvlText w:val="%4."/>
      <w:lvlJc w:val="left"/>
      <w:pPr>
        <w:ind w:left="5435" w:hanging="360"/>
      </w:pPr>
    </w:lvl>
    <w:lvl w:ilvl="4" w:tplc="0C0A0019" w:tentative="1">
      <w:start w:val="1"/>
      <w:numFmt w:val="lowerLetter"/>
      <w:lvlText w:val="%5."/>
      <w:lvlJc w:val="left"/>
      <w:pPr>
        <w:ind w:left="6155" w:hanging="360"/>
      </w:pPr>
    </w:lvl>
    <w:lvl w:ilvl="5" w:tplc="0C0A001B" w:tentative="1">
      <w:start w:val="1"/>
      <w:numFmt w:val="lowerRoman"/>
      <w:lvlText w:val="%6."/>
      <w:lvlJc w:val="right"/>
      <w:pPr>
        <w:ind w:left="6875" w:hanging="180"/>
      </w:pPr>
    </w:lvl>
    <w:lvl w:ilvl="6" w:tplc="0C0A000F" w:tentative="1">
      <w:start w:val="1"/>
      <w:numFmt w:val="decimal"/>
      <w:lvlText w:val="%7."/>
      <w:lvlJc w:val="left"/>
      <w:pPr>
        <w:ind w:left="7595" w:hanging="360"/>
      </w:pPr>
    </w:lvl>
    <w:lvl w:ilvl="7" w:tplc="0C0A0019" w:tentative="1">
      <w:start w:val="1"/>
      <w:numFmt w:val="lowerLetter"/>
      <w:lvlText w:val="%8."/>
      <w:lvlJc w:val="left"/>
      <w:pPr>
        <w:ind w:left="8315" w:hanging="360"/>
      </w:pPr>
    </w:lvl>
    <w:lvl w:ilvl="8" w:tplc="0C0A001B" w:tentative="1">
      <w:start w:val="1"/>
      <w:numFmt w:val="lowerRoman"/>
      <w:lvlText w:val="%9."/>
      <w:lvlJc w:val="right"/>
      <w:pPr>
        <w:ind w:left="9035" w:hanging="180"/>
      </w:pPr>
    </w:lvl>
  </w:abstractNum>
  <w:abstractNum w:abstractNumId="3">
    <w:nsid w:val="05802BD0"/>
    <w:multiLevelType w:val="hybridMultilevel"/>
    <w:tmpl w:val="29366C54"/>
    <w:lvl w:ilvl="0" w:tplc="0C0A0017">
      <w:start w:val="1"/>
      <w:numFmt w:val="lowerLetter"/>
      <w:lvlText w:val="%1)"/>
      <w:lvlJc w:val="left"/>
      <w:pPr>
        <w:ind w:left="1260" w:hanging="360"/>
      </w:pPr>
    </w:lvl>
    <w:lvl w:ilvl="1" w:tplc="560EED90">
      <w:start w:val="1"/>
      <w:numFmt w:val="lowerLetter"/>
      <w:lvlText w:val="%2)"/>
      <w:lvlJc w:val="left"/>
      <w:pPr>
        <w:ind w:left="1980" w:hanging="360"/>
      </w:pPr>
      <w:rPr>
        <w:rFonts w:ascii="Arial" w:eastAsia="Times New Roman" w:hAnsi="Arial" w:cs="Arial"/>
      </w:rPr>
    </w:lvl>
    <w:lvl w:ilvl="2" w:tplc="0C0A001B">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4">
    <w:nsid w:val="07882A1D"/>
    <w:multiLevelType w:val="hybridMultilevel"/>
    <w:tmpl w:val="CF36DD2C"/>
    <w:lvl w:ilvl="0" w:tplc="DF5C68B6">
      <w:start w:val="1"/>
      <w:numFmt w:val="upperRoman"/>
      <w:lvlText w:val="%1."/>
      <w:lvlJc w:val="left"/>
      <w:pPr>
        <w:tabs>
          <w:tab w:val="num" w:pos="2840"/>
        </w:tabs>
        <w:ind w:left="2840" w:hanging="720"/>
      </w:pPr>
      <w:rPr>
        <w:rFonts w:hint="default"/>
      </w:rPr>
    </w:lvl>
    <w:lvl w:ilvl="1" w:tplc="92DEB696">
      <w:start w:val="1"/>
      <w:numFmt w:val="upperRoman"/>
      <w:lvlText w:val="%2."/>
      <w:lvlJc w:val="left"/>
      <w:pPr>
        <w:tabs>
          <w:tab w:val="num" w:pos="3200"/>
        </w:tabs>
        <w:ind w:left="3200" w:hanging="360"/>
      </w:pPr>
      <w:rPr>
        <w:rFonts w:ascii="Arial" w:eastAsia="Times New Roman" w:hAnsi="Arial" w:cs="Arial"/>
      </w:rPr>
    </w:lvl>
    <w:lvl w:ilvl="2" w:tplc="0C0A001B">
      <w:start w:val="1"/>
      <w:numFmt w:val="lowerRoman"/>
      <w:lvlText w:val="%3."/>
      <w:lvlJc w:val="right"/>
      <w:pPr>
        <w:tabs>
          <w:tab w:val="num" w:pos="3920"/>
        </w:tabs>
        <w:ind w:left="3920" w:hanging="180"/>
      </w:pPr>
    </w:lvl>
    <w:lvl w:ilvl="3" w:tplc="0C0A000F" w:tentative="1">
      <w:start w:val="1"/>
      <w:numFmt w:val="decimal"/>
      <w:lvlText w:val="%4."/>
      <w:lvlJc w:val="left"/>
      <w:pPr>
        <w:tabs>
          <w:tab w:val="num" w:pos="4640"/>
        </w:tabs>
        <w:ind w:left="4640" w:hanging="360"/>
      </w:pPr>
    </w:lvl>
    <w:lvl w:ilvl="4" w:tplc="0C0A0019" w:tentative="1">
      <w:start w:val="1"/>
      <w:numFmt w:val="lowerLetter"/>
      <w:lvlText w:val="%5."/>
      <w:lvlJc w:val="left"/>
      <w:pPr>
        <w:tabs>
          <w:tab w:val="num" w:pos="5360"/>
        </w:tabs>
        <w:ind w:left="5360" w:hanging="360"/>
      </w:pPr>
    </w:lvl>
    <w:lvl w:ilvl="5" w:tplc="0C0A001B" w:tentative="1">
      <w:start w:val="1"/>
      <w:numFmt w:val="lowerRoman"/>
      <w:lvlText w:val="%6."/>
      <w:lvlJc w:val="right"/>
      <w:pPr>
        <w:tabs>
          <w:tab w:val="num" w:pos="6080"/>
        </w:tabs>
        <w:ind w:left="6080" w:hanging="180"/>
      </w:pPr>
    </w:lvl>
    <w:lvl w:ilvl="6" w:tplc="0C0A000F" w:tentative="1">
      <w:start w:val="1"/>
      <w:numFmt w:val="decimal"/>
      <w:lvlText w:val="%7."/>
      <w:lvlJc w:val="left"/>
      <w:pPr>
        <w:tabs>
          <w:tab w:val="num" w:pos="6800"/>
        </w:tabs>
        <w:ind w:left="6800" w:hanging="360"/>
      </w:pPr>
    </w:lvl>
    <w:lvl w:ilvl="7" w:tplc="0C0A0019" w:tentative="1">
      <w:start w:val="1"/>
      <w:numFmt w:val="lowerLetter"/>
      <w:lvlText w:val="%8."/>
      <w:lvlJc w:val="left"/>
      <w:pPr>
        <w:tabs>
          <w:tab w:val="num" w:pos="7520"/>
        </w:tabs>
        <w:ind w:left="7520" w:hanging="360"/>
      </w:pPr>
    </w:lvl>
    <w:lvl w:ilvl="8" w:tplc="0C0A001B" w:tentative="1">
      <w:start w:val="1"/>
      <w:numFmt w:val="lowerRoman"/>
      <w:lvlText w:val="%9."/>
      <w:lvlJc w:val="right"/>
      <w:pPr>
        <w:tabs>
          <w:tab w:val="num" w:pos="8240"/>
        </w:tabs>
        <w:ind w:left="8240" w:hanging="180"/>
      </w:pPr>
    </w:lvl>
  </w:abstractNum>
  <w:abstractNum w:abstractNumId="5">
    <w:nsid w:val="11202C20"/>
    <w:multiLevelType w:val="hybridMultilevel"/>
    <w:tmpl w:val="9890518A"/>
    <w:lvl w:ilvl="0" w:tplc="3392BBD6">
      <w:start w:val="1"/>
      <w:numFmt w:val="upperRoman"/>
      <w:lvlText w:val="%1."/>
      <w:lvlJc w:val="left"/>
      <w:pPr>
        <w:tabs>
          <w:tab w:val="num" w:pos="720"/>
        </w:tabs>
        <w:ind w:left="720" w:hanging="7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974264F"/>
    <w:multiLevelType w:val="hybridMultilevel"/>
    <w:tmpl w:val="AF084268"/>
    <w:lvl w:ilvl="0" w:tplc="C6A8D528">
      <w:start w:val="1"/>
      <w:numFmt w:val="upperRoman"/>
      <w:lvlText w:val="%1."/>
      <w:lvlJc w:val="left"/>
      <w:pPr>
        <w:ind w:left="1287" w:hanging="360"/>
      </w:pPr>
      <w:rPr>
        <w:rFonts w:ascii="Arial" w:hAnsi="Arial" w:hint="default"/>
      </w:rPr>
    </w:lvl>
    <w:lvl w:ilvl="1" w:tplc="0C0A0019">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7">
    <w:nsid w:val="1EF2515B"/>
    <w:multiLevelType w:val="hybridMultilevel"/>
    <w:tmpl w:val="EE24A33E"/>
    <w:lvl w:ilvl="0" w:tplc="9A68FC96">
      <w:start w:val="1"/>
      <w:numFmt w:val="decimal"/>
      <w:lvlText w:val="%1."/>
      <w:lvlJc w:val="left"/>
      <w:pPr>
        <w:ind w:left="1429" w:hanging="360"/>
      </w:pPr>
      <w:rPr>
        <w:b/>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8">
    <w:nsid w:val="26862E38"/>
    <w:multiLevelType w:val="hybridMultilevel"/>
    <w:tmpl w:val="3C92F630"/>
    <w:lvl w:ilvl="0" w:tplc="D2E2AB62">
      <w:start w:val="1"/>
      <w:numFmt w:val="upperRoman"/>
      <w:lvlText w:val="%1."/>
      <w:lvlJc w:val="left"/>
      <w:pPr>
        <w:tabs>
          <w:tab w:val="num" w:pos="1928"/>
        </w:tabs>
        <w:ind w:left="1928" w:hanging="720"/>
      </w:pPr>
      <w:rPr>
        <w:rFonts w:hint="default"/>
        <w:color w:val="auto"/>
      </w:rPr>
    </w:lvl>
    <w:lvl w:ilvl="1" w:tplc="0C0A0019" w:tentative="1">
      <w:start w:val="1"/>
      <w:numFmt w:val="lowerLetter"/>
      <w:lvlText w:val="%2."/>
      <w:lvlJc w:val="left"/>
      <w:pPr>
        <w:tabs>
          <w:tab w:val="num" w:pos="2288"/>
        </w:tabs>
        <w:ind w:left="2288" w:hanging="360"/>
      </w:pPr>
    </w:lvl>
    <w:lvl w:ilvl="2" w:tplc="0C0A001B" w:tentative="1">
      <w:start w:val="1"/>
      <w:numFmt w:val="lowerRoman"/>
      <w:lvlText w:val="%3."/>
      <w:lvlJc w:val="right"/>
      <w:pPr>
        <w:tabs>
          <w:tab w:val="num" w:pos="3008"/>
        </w:tabs>
        <w:ind w:left="3008" w:hanging="180"/>
      </w:pPr>
    </w:lvl>
    <w:lvl w:ilvl="3" w:tplc="0C0A000F" w:tentative="1">
      <w:start w:val="1"/>
      <w:numFmt w:val="decimal"/>
      <w:lvlText w:val="%4."/>
      <w:lvlJc w:val="left"/>
      <w:pPr>
        <w:tabs>
          <w:tab w:val="num" w:pos="3728"/>
        </w:tabs>
        <w:ind w:left="3728" w:hanging="360"/>
      </w:pPr>
    </w:lvl>
    <w:lvl w:ilvl="4" w:tplc="0C0A0019" w:tentative="1">
      <w:start w:val="1"/>
      <w:numFmt w:val="lowerLetter"/>
      <w:lvlText w:val="%5."/>
      <w:lvlJc w:val="left"/>
      <w:pPr>
        <w:tabs>
          <w:tab w:val="num" w:pos="4448"/>
        </w:tabs>
        <w:ind w:left="4448" w:hanging="360"/>
      </w:pPr>
    </w:lvl>
    <w:lvl w:ilvl="5" w:tplc="0C0A001B" w:tentative="1">
      <w:start w:val="1"/>
      <w:numFmt w:val="lowerRoman"/>
      <w:lvlText w:val="%6."/>
      <w:lvlJc w:val="right"/>
      <w:pPr>
        <w:tabs>
          <w:tab w:val="num" w:pos="5168"/>
        </w:tabs>
        <w:ind w:left="5168" w:hanging="180"/>
      </w:pPr>
    </w:lvl>
    <w:lvl w:ilvl="6" w:tplc="0C0A000F" w:tentative="1">
      <w:start w:val="1"/>
      <w:numFmt w:val="decimal"/>
      <w:lvlText w:val="%7."/>
      <w:lvlJc w:val="left"/>
      <w:pPr>
        <w:tabs>
          <w:tab w:val="num" w:pos="5888"/>
        </w:tabs>
        <w:ind w:left="5888" w:hanging="360"/>
      </w:pPr>
    </w:lvl>
    <w:lvl w:ilvl="7" w:tplc="0C0A0019" w:tentative="1">
      <w:start w:val="1"/>
      <w:numFmt w:val="lowerLetter"/>
      <w:lvlText w:val="%8."/>
      <w:lvlJc w:val="left"/>
      <w:pPr>
        <w:tabs>
          <w:tab w:val="num" w:pos="6608"/>
        </w:tabs>
        <w:ind w:left="6608" w:hanging="360"/>
      </w:pPr>
    </w:lvl>
    <w:lvl w:ilvl="8" w:tplc="0C0A001B" w:tentative="1">
      <w:start w:val="1"/>
      <w:numFmt w:val="lowerRoman"/>
      <w:lvlText w:val="%9."/>
      <w:lvlJc w:val="right"/>
      <w:pPr>
        <w:tabs>
          <w:tab w:val="num" w:pos="7328"/>
        </w:tabs>
        <w:ind w:left="7328" w:hanging="180"/>
      </w:pPr>
    </w:lvl>
  </w:abstractNum>
  <w:abstractNum w:abstractNumId="9">
    <w:nsid w:val="277C7B7B"/>
    <w:multiLevelType w:val="hybridMultilevel"/>
    <w:tmpl w:val="607CEAB2"/>
    <w:lvl w:ilvl="0" w:tplc="2EC22524">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0">
    <w:nsid w:val="28BB39EA"/>
    <w:multiLevelType w:val="hybridMultilevel"/>
    <w:tmpl w:val="B5786078"/>
    <w:lvl w:ilvl="0" w:tplc="780497CA">
      <w:start w:val="1"/>
      <w:numFmt w:val="upperRoman"/>
      <w:lvlText w:val="%1."/>
      <w:lvlJc w:val="left"/>
      <w:pPr>
        <w:tabs>
          <w:tab w:val="num" w:pos="1080"/>
        </w:tabs>
        <w:ind w:left="1080" w:hanging="72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AC0504A"/>
    <w:multiLevelType w:val="hybridMultilevel"/>
    <w:tmpl w:val="07A22542"/>
    <w:lvl w:ilvl="0" w:tplc="AF5E1814">
      <w:start w:val="1"/>
      <w:numFmt w:val="upperRoman"/>
      <w:lvlText w:val="%1."/>
      <w:lvlJc w:val="left"/>
      <w:pPr>
        <w:tabs>
          <w:tab w:val="num" w:pos="1504"/>
        </w:tabs>
        <w:ind w:left="1504" w:hanging="720"/>
      </w:pPr>
      <w:rPr>
        <w:rFonts w:hint="default"/>
        <w:color w:val="auto"/>
      </w:rPr>
    </w:lvl>
    <w:lvl w:ilvl="1" w:tplc="0C0A0019" w:tentative="1">
      <w:start w:val="1"/>
      <w:numFmt w:val="lowerLetter"/>
      <w:lvlText w:val="%2."/>
      <w:lvlJc w:val="left"/>
      <w:pPr>
        <w:tabs>
          <w:tab w:val="num" w:pos="1864"/>
        </w:tabs>
        <w:ind w:left="1864" w:hanging="360"/>
      </w:pPr>
    </w:lvl>
    <w:lvl w:ilvl="2" w:tplc="0C0A001B" w:tentative="1">
      <w:start w:val="1"/>
      <w:numFmt w:val="lowerRoman"/>
      <w:lvlText w:val="%3."/>
      <w:lvlJc w:val="right"/>
      <w:pPr>
        <w:tabs>
          <w:tab w:val="num" w:pos="2584"/>
        </w:tabs>
        <w:ind w:left="2584" w:hanging="180"/>
      </w:pPr>
    </w:lvl>
    <w:lvl w:ilvl="3" w:tplc="0C0A000F" w:tentative="1">
      <w:start w:val="1"/>
      <w:numFmt w:val="decimal"/>
      <w:lvlText w:val="%4."/>
      <w:lvlJc w:val="left"/>
      <w:pPr>
        <w:tabs>
          <w:tab w:val="num" w:pos="3304"/>
        </w:tabs>
        <w:ind w:left="3304" w:hanging="360"/>
      </w:pPr>
    </w:lvl>
    <w:lvl w:ilvl="4" w:tplc="0C0A0019" w:tentative="1">
      <w:start w:val="1"/>
      <w:numFmt w:val="lowerLetter"/>
      <w:lvlText w:val="%5."/>
      <w:lvlJc w:val="left"/>
      <w:pPr>
        <w:tabs>
          <w:tab w:val="num" w:pos="4024"/>
        </w:tabs>
        <w:ind w:left="4024" w:hanging="360"/>
      </w:pPr>
    </w:lvl>
    <w:lvl w:ilvl="5" w:tplc="0C0A001B" w:tentative="1">
      <w:start w:val="1"/>
      <w:numFmt w:val="lowerRoman"/>
      <w:lvlText w:val="%6."/>
      <w:lvlJc w:val="right"/>
      <w:pPr>
        <w:tabs>
          <w:tab w:val="num" w:pos="4744"/>
        </w:tabs>
        <w:ind w:left="4744" w:hanging="180"/>
      </w:pPr>
    </w:lvl>
    <w:lvl w:ilvl="6" w:tplc="0C0A000F" w:tentative="1">
      <w:start w:val="1"/>
      <w:numFmt w:val="decimal"/>
      <w:lvlText w:val="%7."/>
      <w:lvlJc w:val="left"/>
      <w:pPr>
        <w:tabs>
          <w:tab w:val="num" w:pos="5464"/>
        </w:tabs>
        <w:ind w:left="5464" w:hanging="360"/>
      </w:pPr>
    </w:lvl>
    <w:lvl w:ilvl="7" w:tplc="0C0A0019" w:tentative="1">
      <w:start w:val="1"/>
      <w:numFmt w:val="lowerLetter"/>
      <w:lvlText w:val="%8."/>
      <w:lvlJc w:val="left"/>
      <w:pPr>
        <w:tabs>
          <w:tab w:val="num" w:pos="6184"/>
        </w:tabs>
        <w:ind w:left="6184" w:hanging="360"/>
      </w:pPr>
    </w:lvl>
    <w:lvl w:ilvl="8" w:tplc="0C0A001B" w:tentative="1">
      <w:start w:val="1"/>
      <w:numFmt w:val="lowerRoman"/>
      <w:lvlText w:val="%9."/>
      <w:lvlJc w:val="right"/>
      <w:pPr>
        <w:tabs>
          <w:tab w:val="num" w:pos="6904"/>
        </w:tabs>
        <w:ind w:left="6904" w:hanging="180"/>
      </w:pPr>
    </w:lvl>
  </w:abstractNum>
  <w:abstractNum w:abstractNumId="12">
    <w:nsid w:val="2DEC7407"/>
    <w:multiLevelType w:val="hybridMultilevel"/>
    <w:tmpl w:val="070226F0"/>
    <w:lvl w:ilvl="0" w:tplc="5406DD80">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3">
    <w:nsid w:val="34FB3B28"/>
    <w:multiLevelType w:val="hybridMultilevel"/>
    <w:tmpl w:val="150A69E2"/>
    <w:lvl w:ilvl="0" w:tplc="1CF40806">
      <w:start w:val="1"/>
      <w:numFmt w:val="upperRoman"/>
      <w:lvlText w:val="%1."/>
      <w:lvlJc w:val="left"/>
      <w:pPr>
        <w:tabs>
          <w:tab w:val="num" w:pos="3264"/>
        </w:tabs>
        <w:ind w:left="3264" w:hanging="720"/>
      </w:pPr>
      <w:rPr>
        <w:rFonts w:hint="default"/>
      </w:rPr>
    </w:lvl>
    <w:lvl w:ilvl="1" w:tplc="0C0A0019">
      <w:start w:val="1"/>
      <w:numFmt w:val="lowerLetter"/>
      <w:lvlText w:val="%2."/>
      <w:lvlJc w:val="left"/>
      <w:pPr>
        <w:tabs>
          <w:tab w:val="num" w:pos="3984"/>
        </w:tabs>
        <w:ind w:left="3984" w:hanging="360"/>
      </w:pPr>
    </w:lvl>
    <w:lvl w:ilvl="2" w:tplc="0C0A001B" w:tentative="1">
      <w:start w:val="1"/>
      <w:numFmt w:val="lowerRoman"/>
      <w:lvlText w:val="%3."/>
      <w:lvlJc w:val="right"/>
      <w:pPr>
        <w:tabs>
          <w:tab w:val="num" w:pos="4704"/>
        </w:tabs>
        <w:ind w:left="4704" w:hanging="180"/>
      </w:pPr>
    </w:lvl>
    <w:lvl w:ilvl="3" w:tplc="0C0A000F" w:tentative="1">
      <w:start w:val="1"/>
      <w:numFmt w:val="decimal"/>
      <w:lvlText w:val="%4."/>
      <w:lvlJc w:val="left"/>
      <w:pPr>
        <w:tabs>
          <w:tab w:val="num" w:pos="5424"/>
        </w:tabs>
        <w:ind w:left="5424" w:hanging="360"/>
      </w:pPr>
    </w:lvl>
    <w:lvl w:ilvl="4" w:tplc="0C0A0019" w:tentative="1">
      <w:start w:val="1"/>
      <w:numFmt w:val="lowerLetter"/>
      <w:lvlText w:val="%5."/>
      <w:lvlJc w:val="left"/>
      <w:pPr>
        <w:tabs>
          <w:tab w:val="num" w:pos="6144"/>
        </w:tabs>
        <w:ind w:left="6144" w:hanging="360"/>
      </w:pPr>
    </w:lvl>
    <w:lvl w:ilvl="5" w:tplc="0C0A001B" w:tentative="1">
      <w:start w:val="1"/>
      <w:numFmt w:val="lowerRoman"/>
      <w:lvlText w:val="%6."/>
      <w:lvlJc w:val="right"/>
      <w:pPr>
        <w:tabs>
          <w:tab w:val="num" w:pos="6864"/>
        </w:tabs>
        <w:ind w:left="6864" w:hanging="180"/>
      </w:pPr>
    </w:lvl>
    <w:lvl w:ilvl="6" w:tplc="0C0A000F" w:tentative="1">
      <w:start w:val="1"/>
      <w:numFmt w:val="decimal"/>
      <w:lvlText w:val="%7."/>
      <w:lvlJc w:val="left"/>
      <w:pPr>
        <w:tabs>
          <w:tab w:val="num" w:pos="7584"/>
        </w:tabs>
        <w:ind w:left="7584" w:hanging="360"/>
      </w:pPr>
    </w:lvl>
    <w:lvl w:ilvl="7" w:tplc="0C0A0019" w:tentative="1">
      <w:start w:val="1"/>
      <w:numFmt w:val="lowerLetter"/>
      <w:lvlText w:val="%8."/>
      <w:lvlJc w:val="left"/>
      <w:pPr>
        <w:tabs>
          <w:tab w:val="num" w:pos="8304"/>
        </w:tabs>
        <w:ind w:left="8304" w:hanging="360"/>
      </w:pPr>
    </w:lvl>
    <w:lvl w:ilvl="8" w:tplc="0C0A001B" w:tentative="1">
      <w:start w:val="1"/>
      <w:numFmt w:val="lowerRoman"/>
      <w:lvlText w:val="%9."/>
      <w:lvlJc w:val="right"/>
      <w:pPr>
        <w:tabs>
          <w:tab w:val="num" w:pos="9024"/>
        </w:tabs>
        <w:ind w:left="9024" w:hanging="180"/>
      </w:pPr>
    </w:lvl>
  </w:abstractNum>
  <w:abstractNum w:abstractNumId="14">
    <w:nsid w:val="42C8248E"/>
    <w:multiLevelType w:val="hybridMultilevel"/>
    <w:tmpl w:val="896C5F6A"/>
    <w:lvl w:ilvl="0" w:tplc="D32CDEC4">
      <w:start w:val="1"/>
      <w:numFmt w:val="lowerLetter"/>
      <w:lvlText w:val="%1)"/>
      <w:lvlJc w:val="left"/>
      <w:pPr>
        <w:ind w:left="1835" w:hanging="360"/>
      </w:pPr>
      <w:rPr>
        <w:rFonts w:hint="default"/>
      </w:rPr>
    </w:lvl>
    <w:lvl w:ilvl="1" w:tplc="0C0A0019">
      <w:start w:val="1"/>
      <w:numFmt w:val="lowerLetter"/>
      <w:lvlText w:val="%2."/>
      <w:lvlJc w:val="left"/>
      <w:pPr>
        <w:ind w:left="2555" w:hanging="360"/>
      </w:pPr>
    </w:lvl>
    <w:lvl w:ilvl="2" w:tplc="0C0A001B" w:tentative="1">
      <w:start w:val="1"/>
      <w:numFmt w:val="lowerRoman"/>
      <w:lvlText w:val="%3."/>
      <w:lvlJc w:val="right"/>
      <w:pPr>
        <w:ind w:left="3275" w:hanging="180"/>
      </w:pPr>
    </w:lvl>
    <w:lvl w:ilvl="3" w:tplc="0C0A000F" w:tentative="1">
      <w:start w:val="1"/>
      <w:numFmt w:val="decimal"/>
      <w:lvlText w:val="%4."/>
      <w:lvlJc w:val="left"/>
      <w:pPr>
        <w:ind w:left="3995" w:hanging="360"/>
      </w:pPr>
    </w:lvl>
    <w:lvl w:ilvl="4" w:tplc="0C0A0019" w:tentative="1">
      <w:start w:val="1"/>
      <w:numFmt w:val="lowerLetter"/>
      <w:lvlText w:val="%5."/>
      <w:lvlJc w:val="left"/>
      <w:pPr>
        <w:ind w:left="4715" w:hanging="360"/>
      </w:pPr>
    </w:lvl>
    <w:lvl w:ilvl="5" w:tplc="0C0A001B" w:tentative="1">
      <w:start w:val="1"/>
      <w:numFmt w:val="lowerRoman"/>
      <w:lvlText w:val="%6."/>
      <w:lvlJc w:val="right"/>
      <w:pPr>
        <w:ind w:left="5435" w:hanging="180"/>
      </w:pPr>
    </w:lvl>
    <w:lvl w:ilvl="6" w:tplc="0C0A000F" w:tentative="1">
      <w:start w:val="1"/>
      <w:numFmt w:val="decimal"/>
      <w:lvlText w:val="%7."/>
      <w:lvlJc w:val="left"/>
      <w:pPr>
        <w:ind w:left="6155" w:hanging="360"/>
      </w:pPr>
    </w:lvl>
    <w:lvl w:ilvl="7" w:tplc="0C0A0019" w:tentative="1">
      <w:start w:val="1"/>
      <w:numFmt w:val="lowerLetter"/>
      <w:lvlText w:val="%8."/>
      <w:lvlJc w:val="left"/>
      <w:pPr>
        <w:ind w:left="6875" w:hanging="360"/>
      </w:pPr>
    </w:lvl>
    <w:lvl w:ilvl="8" w:tplc="0C0A001B" w:tentative="1">
      <w:start w:val="1"/>
      <w:numFmt w:val="lowerRoman"/>
      <w:lvlText w:val="%9."/>
      <w:lvlJc w:val="right"/>
      <w:pPr>
        <w:ind w:left="7595" w:hanging="180"/>
      </w:pPr>
    </w:lvl>
  </w:abstractNum>
  <w:abstractNum w:abstractNumId="15">
    <w:nsid w:val="443D111C"/>
    <w:multiLevelType w:val="hybridMultilevel"/>
    <w:tmpl w:val="6D96A900"/>
    <w:lvl w:ilvl="0" w:tplc="CF125E0A">
      <w:start w:val="29"/>
      <w:numFmt w:val="upperRoman"/>
      <w:lvlText w:val="%1."/>
      <w:lvlJc w:val="left"/>
      <w:pPr>
        <w:tabs>
          <w:tab w:val="num" w:pos="1080"/>
        </w:tabs>
        <w:ind w:left="1080" w:hanging="720"/>
      </w:pPr>
      <w:rPr>
        <w:rFonts w:hint="default"/>
        <w:color w:val="auto"/>
      </w:rPr>
    </w:lvl>
    <w:lvl w:ilvl="1" w:tplc="ED8E1F1A">
      <w:start w:val="1"/>
      <w:numFmt w:val="upperRoman"/>
      <w:lvlText w:val="%2."/>
      <w:lvlJc w:val="left"/>
      <w:pPr>
        <w:tabs>
          <w:tab w:val="num" w:pos="1440"/>
        </w:tabs>
        <w:ind w:left="1440" w:hanging="360"/>
      </w:pPr>
      <w:rPr>
        <w:rFonts w:ascii="Arial" w:eastAsia="Times New Roman" w:hAnsi="Arial" w:cs="Arial"/>
      </w:r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5DA1063"/>
    <w:multiLevelType w:val="hybridMultilevel"/>
    <w:tmpl w:val="A6FA4A18"/>
    <w:lvl w:ilvl="0" w:tplc="12D6F190">
      <w:start w:val="1"/>
      <w:numFmt w:val="upperRoman"/>
      <w:lvlText w:val="%1."/>
      <w:lvlJc w:val="left"/>
      <w:pPr>
        <w:tabs>
          <w:tab w:val="num" w:pos="1146"/>
        </w:tabs>
        <w:ind w:left="1146" w:hanging="720"/>
      </w:pPr>
      <w:rPr>
        <w:rFonts w:hint="default"/>
        <w:color w:val="auto"/>
      </w:rPr>
    </w:lvl>
    <w:lvl w:ilvl="1" w:tplc="0C0A0019" w:tentative="1">
      <w:start w:val="1"/>
      <w:numFmt w:val="lowerLetter"/>
      <w:lvlText w:val="%2."/>
      <w:lvlJc w:val="left"/>
      <w:pPr>
        <w:tabs>
          <w:tab w:val="num" w:pos="1506"/>
        </w:tabs>
        <w:ind w:left="1506" w:hanging="360"/>
      </w:pPr>
    </w:lvl>
    <w:lvl w:ilvl="2" w:tplc="0C0A001B" w:tentative="1">
      <w:start w:val="1"/>
      <w:numFmt w:val="lowerRoman"/>
      <w:lvlText w:val="%3."/>
      <w:lvlJc w:val="right"/>
      <w:pPr>
        <w:tabs>
          <w:tab w:val="num" w:pos="2226"/>
        </w:tabs>
        <w:ind w:left="2226" w:hanging="180"/>
      </w:pPr>
    </w:lvl>
    <w:lvl w:ilvl="3" w:tplc="0C0A000F" w:tentative="1">
      <w:start w:val="1"/>
      <w:numFmt w:val="decimal"/>
      <w:lvlText w:val="%4."/>
      <w:lvlJc w:val="left"/>
      <w:pPr>
        <w:tabs>
          <w:tab w:val="num" w:pos="2946"/>
        </w:tabs>
        <w:ind w:left="2946" w:hanging="360"/>
      </w:pPr>
    </w:lvl>
    <w:lvl w:ilvl="4" w:tplc="0C0A0019" w:tentative="1">
      <w:start w:val="1"/>
      <w:numFmt w:val="lowerLetter"/>
      <w:lvlText w:val="%5."/>
      <w:lvlJc w:val="left"/>
      <w:pPr>
        <w:tabs>
          <w:tab w:val="num" w:pos="3666"/>
        </w:tabs>
        <w:ind w:left="3666" w:hanging="360"/>
      </w:pPr>
    </w:lvl>
    <w:lvl w:ilvl="5" w:tplc="0C0A001B" w:tentative="1">
      <w:start w:val="1"/>
      <w:numFmt w:val="lowerRoman"/>
      <w:lvlText w:val="%6."/>
      <w:lvlJc w:val="right"/>
      <w:pPr>
        <w:tabs>
          <w:tab w:val="num" w:pos="4386"/>
        </w:tabs>
        <w:ind w:left="4386" w:hanging="180"/>
      </w:pPr>
    </w:lvl>
    <w:lvl w:ilvl="6" w:tplc="0C0A000F" w:tentative="1">
      <w:start w:val="1"/>
      <w:numFmt w:val="decimal"/>
      <w:lvlText w:val="%7."/>
      <w:lvlJc w:val="left"/>
      <w:pPr>
        <w:tabs>
          <w:tab w:val="num" w:pos="5106"/>
        </w:tabs>
        <w:ind w:left="5106" w:hanging="360"/>
      </w:pPr>
    </w:lvl>
    <w:lvl w:ilvl="7" w:tplc="0C0A0019" w:tentative="1">
      <w:start w:val="1"/>
      <w:numFmt w:val="lowerLetter"/>
      <w:lvlText w:val="%8."/>
      <w:lvlJc w:val="left"/>
      <w:pPr>
        <w:tabs>
          <w:tab w:val="num" w:pos="5826"/>
        </w:tabs>
        <w:ind w:left="5826" w:hanging="360"/>
      </w:pPr>
    </w:lvl>
    <w:lvl w:ilvl="8" w:tplc="0C0A001B" w:tentative="1">
      <w:start w:val="1"/>
      <w:numFmt w:val="lowerRoman"/>
      <w:lvlText w:val="%9."/>
      <w:lvlJc w:val="right"/>
      <w:pPr>
        <w:tabs>
          <w:tab w:val="num" w:pos="6546"/>
        </w:tabs>
        <w:ind w:left="6546" w:hanging="180"/>
      </w:pPr>
    </w:lvl>
  </w:abstractNum>
  <w:abstractNum w:abstractNumId="17">
    <w:nsid w:val="46B83E4C"/>
    <w:multiLevelType w:val="singleLevel"/>
    <w:tmpl w:val="6868CE08"/>
    <w:lvl w:ilvl="0">
      <w:start w:val="1"/>
      <w:numFmt w:val="upperLetter"/>
      <w:lvlText w:val="%1)"/>
      <w:lvlJc w:val="left"/>
      <w:pPr>
        <w:tabs>
          <w:tab w:val="num" w:pos="375"/>
        </w:tabs>
        <w:ind w:left="375" w:hanging="375"/>
      </w:pPr>
      <w:rPr>
        <w:rFonts w:hint="default"/>
      </w:rPr>
    </w:lvl>
  </w:abstractNum>
  <w:abstractNum w:abstractNumId="18">
    <w:nsid w:val="49951E87"/>
    <w:multiLevelType w:val="hybridMultilevel"/>
    <w:tmpl w:val="B9744856"/>
    <w:lvl w:ilvl="0" w:tplc="B73CFC5A">
      <w:start w:val="1"/>
      <w:numFmt w:val="upperRoman"/>
      <w:lvlText w:val="%1."/>
      <w:lvlJc w:val="left"/>
      <w:pPr>
        <w:tabs>
          <w:tab w:val="num" w:pos="1568"/>
        </w:tabs>
        <w:ind w:left="1568" w:hanging="720"/>
      </w:pPr>
      <w:rPr>
        <w:rFonts w:hint="default"/>
      </w:rPr>
    </w:lvl>
    <w:lvl w:ilvl="1" w:tplc="8EDAA454">
      <w:start w:val="1"/>
      <w:numFmt w:val="lowerLetter"/>
      <w:lvlText w:val="%2)"/>
      <w:lvlJc w:val="left"/>
      <w:pPr>
        <w:tabs>
          <w:tab w:val="num" w:pos="1928"/>
        </w:tabs>
        <w:ind w:left="1928" w:hanging="360"/>
      </w:pPr>
      <w:rPr>
        <w:rFonts w:hint="default"/>
      </w:rPr>
    </w:lvl>
    <w:lvl w:ilvl="2" w:tplc="0C0A001B" w:tentative="1">
      <w:start w:val="1"/>
      <w:numFmt w:val="lowerRoman"/>
      <w:lvlText w:val="%3."/>
      <w:lvlJc w:val="right"/>
      <w:pPr>
        <w:tabs>
          <w:tab w:val="num" w:pos="2648"/>
        </w:tabs>
        <w:ind w:left="2648" w:hanging="180"/>
      </w:pPr>
    </w:lvl>
    <w:lvl w:ilvl="3" w:tplc="0C0A000F" w:tentative="1">
      <w:start w:val="1"/>
      <w:numFmt w:val="decimal"/>
      <w:lvlText w:val="%4."/>
      <w:lvlJc w:val="left"/>
      <w:pPr>
        <w:tabs>
          <w:tab w:val="num" w:pos="3368"/>
        </w:tabs>
        <w:ind w:left="3368" w:hanging="360"/>
      </w:pPr>
    </w:lvl>
    <w:lvl w:ilvl="4" w:tplc="0C0A0019" w:tentative="1">
      <w:start w:val="1"/>
      <w:numFmt w:val="lowerLetter"/>
      <w:lvlText w:val="%5."/>
      <w:lvlJc w:val="left"/>
      <w:pPr>
        <w:tabs>
          <w:tab w:val="num" w:pos="4088"/>
        </w:tabs>
        <w:ind w:left="4088" w:hanging="360"/>
      </w:pPr>
    </w:lvl>
    <w:lvl w:ilvl="5" w:tplc="0C0A001B" w:tentative="1">
      <w:start w:val="1"/>
      <w:numFmt w:val="lowerRoman"/>
      <w:lvlText w:val="%6."/>
      <w:lvlJc w:val="right"/>
      <w:pPr>
        <w:tabs>
          <w:tab w:val="num" w:pos="4808"/>
        </w:tabs>
        <w:ind w:left="4808" w:hanging="180"/>
      </w:pPr>
    </w:lvl>
    <w:lvl w:ilvl="6" w:tplc="0C0A000F" w:tentative="1">
      <w:start w:val="1"/>
      <w:numFmt w:val="decimal"/>
      <w:lvlText w:val="%7."/>
      <w:lvlJc w:val="left"/>
      <w:pPr>
        <w:tabs>
          <w:tab w:val="num" w:pos="5528"/>
        </w:tabs>
        <w:ind w:left="5528" w:hanging="360"/>
      </w:pPr>
    </w:lvl>
    <w:lvl w:ilvl="7" w:tplc="0C0A0019" w:tentative="1">
      <w:start w:val="1"/>
      <w:numFmt w:val="lowerLetter"/>
      <w:lvlText w:val="%8."/>
      <w:lvlJc w:val="left"/>
      <w:pPr>
        <w:tabs>
          <w:tab w:val="num" w:pos="6248"/>
        </w:tabs>
        <w:ind w:left="6248" w:hanging="360"/>
      </w:pPr>
    </w:lvl>
    <w:lvl w:ilvl="8" w:tplc="0C0A001B" w:tentative="1">
      <w:start w:val="1"/>
      <w:numFmt w:val="lowerRoman"/>
      <w:lvlText w:val="%9."/>
      <w:lvlJc w:val="right"/>
      <w:pPr>
        <w:tabs>
          <w:tab w:val="num" w:pos="6968"/>
        </w:tabs>
        <w:ind w:left="6968" w:hanging="180"/>
      </w:pPr>
    </w:lvl>
  </w:abstractNum>
  <w:abstractNum w:abstractNumId="19">
    <w:nsid w:val="4B5423ED"/>
    <w:multiLevelType w:val="hybridMultilevel"/>
    <w:tmpl w:val="98E28788"/>
    <w:lvl w:ilvl="0" w:tplc="97701CC8">
      <w:start w:val="1"/>
      <w:numFmt w:val="upperRoman"/>
      <w:lvlText w:val="%1."/>
      <w:lvlJc w:val="left"/>
      <w:pPr>
        <w:tabs>
          <w:tab w:val="num" w:pos="720"/>
        </w:tabs>
        <w:ind w:left="720" w:hanging="720"/>
      </w:pPr>
      <w:rPr>
        <w:rFonts w:hint="default"/>
      </w:rPr>
    </w:lvl>
    <w:lvl w:ilvl="1" w:tplc="0E6CB316">
      <w:start w:val="1"/>
      <w:numFmt w:val="lowerLetter"/>
      <w:lvlText w:val="%2)"/>
      <w:lvlJc w:val="left"/>
      <w:pPr>
        <w:tabs>
          <w:tab w:val="num" w:pos="2352"/>
        </w:tabs>
        <w:ind w:left="2352" w:hanging="360"/>
      </w:pPr>
      <w:rPr>
        <w:rFonts w:hint="default"/>
      </w:rPr>
    </w:lvl>
    <w:lvl w:ilvl="2" w:tplc="0C0A001B" w:tentative="1">
      <w:start w:val="1"/>
      <w:numFmt w:val="lowerRoman"/>
      <w:lvlText w:val="%3."/>
      <w:lvlJc w:val="right"/>
      <w:pPr>
        <w:tabs>
          <w:tab w:val="num" w:pos="3072"/>
        </w:tabs>
        <w:ind w:left="3072" w:hanging="180"/>
      </w:pPr>
    </w:lvl>
    <w:lvl w:ilvl="3" w:tplc="0C0A000F" w:tentative="1">
      <w:start w:val="1"/>
      <w:numFmt w:val="decimal"/>
      <w:lvlText w:val="%4."/>
      <w:lvlJc w:val="left"/>
      <w:pPr>
        <w:tabs>
          <w:tab w:val="num" w:pos="3792"/>
        </w:tabs>
        <w:ind w:left="3792" w:hanging="360"/>
      </w:pPr>
    </w:lvl>
    <w:lvl w:ilvl="4" w:tplc="0C0A0019" w:tentative="1">
      <w:start w:val="1"/>
      <w:numFmt w:val="lowerLetter"/>
      <w:lvlText w:val="%5."/>
      <w:lvlJc w:val="left"/>
      <w:pPr>
        <w:tabs>
          <w:tab w:val="num" w:pos="4512"/>
        </w:tabs>
        <w:ind w:left="4512" w:hanging="360"/>
      </w:pPr>
    </w:lvl>
    <w:lvl w:ilvl="5" w:tplc="0C0A001B" w:tentative="1">
      <w:start w:val="1"/>
      <w:numFmt w:val="lowerRoman"/>
      <w:lvlText w:val="%6."/>
      <w:lvlJc w:val="right"/>
      <w:pPr>
        <w:tabs>
          <w:tab w:val="num" w:pos="5232"/>
        </w:tabs>
        <w:ind w:left="5232" w:hanging="180"/>
      </w:pPr>
    </w:lvl>
    <w:lvl w:ilvl="6" w:tplc="0C0A000F" w:tentative="1">
      <w:start w:val="1"/>
      <w:numFmt w:val="decimal"/>
      <w:lvlText w:val="%7."/>
      <w:lvlJc w:val="left"/>
      <w:pPr>
        <w:tabs>
          <w:tab w:val="num" w:pos="5952"/>
        </w:tabs>
        <w:ind w:left="5952" w:hanging="360"/>
      </w:pPr>
    </w:lvl>
    <w:lvl w:ilvl="7" w:tplc="0C0A0019" w:tentative="1">
      <w:start w:val="1"/>
      <w:numFmt w:val="lowerLetter"/>
      <w:lvlText w:val="%8."/>
      <w:lvlJc w:val="left"/>
      <w:pPr>
        <w:tabs>
          <w:tab w:val="num" w:pos="6672"/>
        </w:tabs>
        <w:ind w:left="6672" w:hanging="360"/>
      </w:pPr>
    </w:lvl>
    <w:lvl w:ilvl="8" w:tplc="0C0A001B" w:tentative="1">
      <w:start w:val="1"/>
      <w:numFmt w:val="lowerRoman"/>
      <w:lvlText w:val="%9."/>
      <w:lvlJc w:val="right"/>
      <w:pPr>
        <w:tabs>
          <w:tab w:val="num" w:pos="7392"/>
        </w:tabs>
        <w:ind w:left="7392" w:hanging="180"/>
      </w:pPr>
    </w:lvl>
  </w:abstractNum>
  <w:abstractNum w:abstractNumId="20">
    <w:nsid w:val="52B07B70"/>
    <w:multiLevelType w:val="hybridMultilevel"/>
    <w:tmpl w:val="38EABC5E"/>
    <w:lvl w:ilvl="0" w:tplc="480A18E2">
      <w:start w:val="1"/>
      <w:numFmt w:val="upperRoman"/>
      <w:lvlText w:val="%1."/>
      <w:lvlJc w:val="left"/>
      <w:pPr>
        <w:tabs>
          <w:tab w:val="num" w:pos="1080"/>
        </w:tabs>
        <w:ind w:left="1080" w:hanging="720"/>
      </w:pPr>
      <w:rPr>
        <w:rFonts w:hint="default"/>
      </w:rPr>
    </w:lvl>
    <w:lvl w:ilvl="1" w:tplc="DC344B7C">
      <w:start w:val="1"/>
      <w:numFmt w:val="lowerLetter"/>
      <w:lvlText w:val="%2."/>
      <w:lvlJc w:val="left"/>
      <w:pPr>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5766355E"/>
    <w:multiLevelType w:val="hybridMultilevel"/>
    <w:tmpl w:val="E50A3B60"/>
    <w:lvl w:ilvl="0" w:tplc="4D8A1A4A">
      <w:start w:val="1"/>
      <w:numFmt w:val="upperRoman"/>
      <w:lvlText w:val="%1."/>
      <w:lvlJc w:val="left"/>
      <w:pPr>
        <w:tabs>
          <w:tab w:val="num" w:pos="1080"/>
        </w:tabs>
        <w:ind w:left="1080" w:hanging="72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8353827"/>
    <w:multiLevelType w:val="hybridMultilevel"/>
    <w:tmpl w:val="73D2CB26"/>
    <w:lvl w:ilvl="0" w:tplc="CA9EBE56">
      <w:start w:val="1"/>
      <w:numFmt w:val="upperRoman"/>
      <w:lvlText w:val="%1."/>
      <w:lvlJc w:val="left"/>
      <w:pPr>
        <w:tabs>
          <w:tab w:val="num" w:pos="720"/>
        </w:tabs>
        <w:ind w:left="720" w:hanging="72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FFB77DD"/>
    <w:multiLevelType w:val="hybridMultilevel"/>
    <w:tmpl w:val="1DBC0DAE"/>
    <w:lvl w:ilvl="0" w:tplc="8C7E321E">
      <w:start w:val="1"/>
      <w:numFmt w:val="upperRoman"/>
      <w:lvlText w:val="%1."/>
      <w:lvlJc w:val="left"/>
      <w:pPr>
        <w:tabs>
          <w:tab w:val="num" w:pos="1992"/>
        </w:tabs>
        <w:ind w:left="1992" w:hanging="720"/>
      </w:pPr>
      <w:rPr>
        <w:rFonts w:hint="default"/>
        <w:color w:val="auto"/>
      </w:rPr>
    </w:lvl>
    <w:lvl w:ilvl="1" w:tplc="0C0A0019" w:tentative="1">
      <w:start w:val="1"/>
      <w:numFmt w:val="lowerLetter"/>
      <w:lvlText w:val="%2."/>
      <w:lvlJc w:val="left"/>
      <w:pPr>
        <w:tabs>
          <w:tab w:val="num" w:pos="2712"/>
        </w:tabs>
        <w:ind w:left="2712" w:hanging="360"/>
      </w:pPr>
    </w:lvl>
    <w:lvl w:ilvl="2" w:tplc="0C0A001B" w:tentative="1">
      <w:start w:val="1"/>
      <w:numFmt w:val="lowerRoman"/>
      <w:lvlText w:val="%3."/>
      <w:lvlJc w:val="right"/>
      <w:pPr>
        <w:tabs>
          <w:tab w:val="num" w:pos="3432"/>
        </w:tabs>
        <w:ind w:left="3432" w:hanging="180"/>
      </w:pPr>
    </w:lvl>
    <w:lvl w:ilvl="3" w:tplc="0C0A000F" w:tentative="1">
      <w:start w:val="1"/>
      <w:numFmt w:val="decimal"/>
      <w:lvlText w:val="%4."/>
      <w:lvlJc w:val="left"/>
      <w:pPr>
        <w:tabs>
          <w:tab w:val="num" w:pos="4152"/>
        </w:tabs>
        <w:ind w:left="4152" w:hanging="360"/>
      </w:pPr>
    </w:lvl>
    <w:lvl w:ilvl="4" w:tplc="0C0A0019" w:tentative="1">
      <w:start w:val="1"/>
      <w:numFmt w:val="lowerLetter"/>
      <w:lvlText w:val="%5."/>
      <w:lvlJc w:val="left"/>
      <w:pPr>
        <w:tabs>
          <w:tab w:val="num" w:pos="4872"/>
        </w:tabs>
        <w:ind w:left="4872" w:hanging="360"/>
      </w:pPr>
    </w:lvl>
    <w:lvl w:ilvl="5" w:tplc="0C0A001B" w:tentative="1">
      <w:start w:val="1"/>
      <w:numFmt w:val="lowerRoman"/>
      <w:lvlText w:val="%6."/>
      <w:lvlJc w:val="right"/>
      <w:pPr>
        <w:tabs>
          <w:tab w:val="num" w:pos="5592"/>
        </w:tabs>
        <w:ind w:left="5592" w:hanging="180"/>
      </w:pPr>
    </w:lvl>
    <w:lvl w:ilvl="6" w:tplc="0C0A000F" w:tentative="1">
      <w:start w:val="1"/>
      <w:numFmt w:val="decimal"/>
      <w:lvlText w:val="%7."/>
      <w:lvlJc w:val="left"/>
      <w:pPr>
        <w:tabs>
          <w:tab w:val="num" w:pos="6312"/>
        </w:tabs>
        <w:ind w:left="6312" w:hanging="360"/>
      </w:pPr>
    </w:lvl>
    <w:lvl w:ilvl="7" w:tplc="0C0A0019" w:tentative="1">
      <w:start w:val="1"/>
      <w:numFmt w:val="lowerLetter"/>
      <w:lvlText w:val="%8."/>
      <w:lvlJc w:val="left"/>
      <w:pPr>
        <w:tabs>
          <w:tab w:val="num" w:pos="7032"/>
        </w:tabs>
        <w:ind w:left="7032" w:hanging="360"/>
      </w:pPr>
    </w:lvl>
    <w:lvl w:ilvl="8" w:tplc="0C0A001B" w:tentative="1">
      <w:start w:val="1"/>
      <w:numFmt w:val="lowerRoman"/>
      <w:lvlText w:val="%9."/>
      <w:lvlJc w:val="right"/>
      <w:pPr>
        <w:tabs>
          <w:tab w:val="num" w:pos="7752"/>
        </w:tabs>
        <w:ind w:left="7752" w:hanging="180"/>
      </w:pPr>
    </w:lvl>
  </w:abstractNum>
  <w:abstractNum w:abstractNumId="25">
    <w:nsid w:val="62081C49"/>
    <w:multiLevelType w:val="hybridMultilevel"/>
    <w:tmpl w:val="538EE64E"/>
    <w:lvl w:ilvl="0" w:tplc="8A9AA6D8">
      <w:start w:val="1"/>
      <w:numFmt w:val="upperRoman"/>
      <w:lvlText w:val="%1."/>
      <w:lvlJc w:val="left"/>
      <w:pPr>
        <w:tabs>
          <w:tab w:val="num" w:pos="1080"/>
        </w:tabs>
        <w:ind w:left="1080" w:hanging="720"/>
      </w:pPr>
      <w:rPr>
        <w:rFonts w:hint="default"/>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2D70CB9"/>
    <w:multiLevelType w:val="hybridMultilevel"/>
    <w:tmpl w:val="0CE05288"/>
    <w:lvl w:ilvl="0" w:tplc="000ABD20">
      <w:start w:val="1"/>
      <w:numFmt w:val="upperRoman"/>
      <w:lvlText w:val="%1."/>
      <w:lvlJc w:val="left"/>
      <w:pPr>
        <w:tabs>
          <w:tab w:val="num" w:pos="1992"/>
        </w:tabs>
        <w:ind w:left="1992" w:hanging="720"/>
      </w:pPr>
      <w:rPr>
        <w:rFonts w:cs="Times New Roman" w:hint="default"/>
        <w:b w:val="0"/>
        <w:color w:val="auto"/>
      </w:rPr>
    </w:lvl>
    <w:lvl w:ilvl="1" w:tplc="0C0A0019">
      <w:start w:val="1"/>
      <w:numFmt w:val="lowerLetter"/>
      <w:lvlText w:val="%2."/>
      <w:lvlJc w:val="left"/>
      <w:pPr>
        <w:tabs>
          <w:tab w:val="num" w:pos="2712"/>
        </w:tabs>
        <w:ind w:left="2712" w:hanging="360"/>
      </w:pPr>
    </w:lvl>
    <w:lvl w:ilvl="2" w:tplc="0C0A001B" w:tentative="1">
      <w:start w:val="1"/>
      <w:numFmt w:val="lowerRoman"/>
      <w:lvlText w:val="%3."/>
      <w:lvlJc w:val="right"/>
      <w:pPr>
        <w:tabs>
          <w:tab w:val="num" w:pos="3432"/>
        </w:tabs>
        <w:ind w:left="3432" w:hanging="180"/>
      </w:pPr>
    </w:lvl>
    <w:lvl w:ilvl="3" w:tplc="0C0A000F" w:tentative="1">
      <w:start w:val="1"/>
      <w:numFmt w:val="decimal"/>
      <w:lvlText w:val="%4."/>
      <w:lvlJc w:val="left"/>
      <w:pPr>
        <w:tabs>
          <w:tab w:val="num" w:pos="4152"/>
        </w:tabs>
        <w:ind w:left="4152" w:hanging="360"/>
      </w:pPr>
    </w:lvl>
    <w:lvl w:ilvl="4" w:tplc="0C0A0019" w:tentative="1">
      <w:start w:val="1"/>
      <w:numFmt w:val="lowerLetter"/>
      <w:lvlText w:val="%5."/>
      <w:lvlJc w:val="left"/>
      <w:pPr>
        <w:tabs>
          <w:tab w:val="num" w:pos="4872"/>
        </w:tabs>
        <w:ind w:left="4872" w:hanging="360"/>
      </w:pPr>
    </w:lvl>
    <w:lvl w:ilvl="5" w:tplc="0C0A001B" w:tentative="1">
      <w:start w:val="1"/>
      <w:numFmt w:val="lowerRoman"/>
      <w:lvlText w:val="%6."/>
      <w:lvlJc w:val="right"/>
      <w:pPr>
        <w:tabs>
          <w:tab w:val="num" w:pos="5592"/>
        </w:tabs>
        <w:ind w:left="5592" w:hanging="180"/>
      </w:pPr>
    </w:lvl>
    <w:lvl w:ilvl="6" w:tplc="0C0A000F" w:tentative="1">
      <w:start w:val="1"/>
      <w:numFmt w:val="decimal"/>
      <w:lvlText w:val="%7."/>
      <w:lvlJc w:val="left"/>
      <w:pPr>
        <w:tabs>
          <w:tab w:val="num" w:pos="6312"/>
        </w:tabs>
        <w:ind w:left="6312" w:hanging="360"/>
      </w:pPr>
    </w:lvl>
    <w:lvl w:ilvl="7" w:tplc="0C0A0019" w:tentative="1">
      <w:start w:val="1"/>
      <w:numFmt w:val="lowerLetter"/>
      <w:lvlText w:val="%8."/>
      <w:lvlJc w:val="left"/>
      <w:pPr>
        <w:tabs>
          <w:tab w:val="num" w:pos="7032"/>
        </w:tabs>
        <w:ind w:left="7032" w:hanging="360"/>
      </w:pPr>
    </w:lvl>
    <w:lvl w:ilvl="8" w:tplc="0C0A001B" w:tentative="1">
      <w:start w:val="1"/>
      <w:numFmt w:val="lowerRoman"/>
      <w:lvlText w:val="%9."/>
      <w:lvlJc w:val="right"/>
      <w:pPr>
        <w:tabs>
          <w:tab w:val="num" w:pos="7752"/>
        </w:tabs>
        <w:ind w:left="7752" w:hanging="180"/>
      </w:pPr>
    </w:lvl>
  </w:abstractNum>
  <w:abstractNum w:abstractNumId="27">
    <w:nsid w:val="685839A1"/>
    <w:multiLevelType w:val="hybridMultilevel"/>
    <w:tmpl w:val="0D9457F8"/>
    <w:lvl w:ilvl="0" w:tplc="1CD46D78">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tentative="1">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8">
    <w:nsid w:val="688B617E"/>
    <w:multiLevelType w:val="hybridMultilevel"/>
    <w:tmpl w:val="98BCEAAE"/>
    <w:lvl w:ilvl="0" w:tplc="7EC25FCC">
      <w:start w:val="9"/>
      <w:numFmt w:val="upperRoman"/>
      <w:lvlText w:val="%1."/>
      <w:lvlJc w:val="left"/>
      <w:pPr>
        <w:tabs>
          <w:tab w:val="num" w:pos="3180"/>
        </w:tabs>
        <w:ind w:left="3180" w:hanging="720"/>
      </w:pPr>
      <w:rPr>
        <w:rFonts w:hint="default"/>
      </w:rPr>
    </w:lvl>
    <w:lvl w:ilvl="1" w:tplc="0C0A0019">
      <w:start w:val="1"/>
      <w:numFmt w:val="lowerLetter"/>
      <w:lvlText w:val="%2."/>
      <w:lvlJc w:val="left"/>
      <w:pPr>
        <w:tabs>
          <w:tab w:val="num" w:pos="3540"/>
        </w:tabs>
        <w:ind w:left="3540" w:hanging="360"/>
      </w:pPr>
    </w:lvl>
    <w:lvl w:ilvl="2" w:tplc="0C0A001B" w:tentative="1">
      <w:start w:val="1"/>
      <w:numFmt w:val="lowerRoman"/>
      <w:lvlText w:val="%3."/>
      <w:lvlJc w:val="right"/>
      <w:pPr>
        <w:tabs>
          <w:tab w:val="num" w:pos="4260"/>
        </w:tabs>
        <w:ind w:left="4260" w:hanging="180"/>
      </w:pPr>
    </w:lvl>
    <w:lvl w:ilvl="3" w:tplc="0C0A000F" w:tentative="1">
      <w:start w:val="1"/>
      <w:numFmt w:val="decimal"/>
      <w:lvlText w:val="%4."/>
      <w:lvlJc w:val="left"/>
      <w:pPr>
        <w:tabs>
          <w:tab w:val="num" w:pos="4980"/>
        </w:tabs>
        <w:ind w:left="4980" w:hanging="360"/>
      </w:pPr>
    </w:lvl>
    <w:lvl w:ilvl="4" w:tplc="0C0A0019" w:tentative="1">
      <w:start w:val="1"/>
      <w:numFmt w:val="lowerLetter"/>
      <w:lvlText w:val="%5."/>
      <w:lvlJc w:val="left"/>
      <w:pPr>
        <w:tabs>
          <w:tab w:val="num" w:pos="5700"/>
        </w:tabs>
        <w:ind w:left="5700" w:hanging="360"/>
      </w:pPr>
    </w:lvl>
    <w:lvl w:ilvl="5" w:tplc="0C0A001B" w:tentative="1">
      <w:start w:val="1"/>
      <w:numFmt w:val="lowerRoman"/>
      <w:lvlText w:val="%6."/>
      <w:lvlJc w:val="right"/>
      <w:pPr>
        <w:tabs>
          <w:tab w:val="num" w:pos="6420"/>
        </w:tabs>
        <w:ind w:left="6420" w:hanging="180"/>
      </w:pPr>
    </w:lvl>
    <w:lvl w:ilvl="6" w:tplc="0C0A000F" w:tentative="1">
      <w:start w:val="1"/>
      <w:numFmt w:val="decimal"/>
      <w:lvlText w:val="%7."/>
      <w:lvlJc w:val="left"/>
      <w:pPr>
        <w:tabs>
          <w:tab w:val="num" w:pos="7140"/>
        </w:tabs>
        <w:ind w:left="7140" w:hanging="360"/>
      </w:pPr>
    </w:lvl>
    <w:lvl w:ilvl="7" w:tplc="0C0A0019" w:tentative="1">
      <w:start w:val="1"/>
      <w:numFmt w:val="lowerLetter"/>
      <w:lvlText w:val="%8."/>
      <w:lvlJc w:val="left"/>
      <w:pPr>
        <w:tabs>
          <w:tab w:val="num" w:pos="7860"/>
        </w:tabs>
        <w:ind w:left="7860" w:hanging="360"/>
      </w:pPr>
    </w:lvl>
    <w:lvl w:ilvl="8" w:tplc="0C0A001B" w:tentative="1">
      <w:start w:val="1"/>
      <w:numFmt w:val="lowerRoman"/>
      <w:lvlText w:val="%9."/>
      <w:lvlJc w:val="right"/>
      <w:pPr>
        <w:tabs>
          <w:tab w:val="num" w:pos="8580"/>
        </w:tabs>
        <w:ind w:left="8580" w:hanging="180"/>
      </w:pPr>
    </w:lvl>
  </w:abstractNum>
  <w:abstractNum w:abstractNumId="29">
    <w:nsid w:val="6ABB4524"/>
    <w:multiLevelType w:val="hybridMultilevel"/>
    <w:tmpl w:val="86E2FE98"/>
    <w:lvl w:ilvl="0" w:tplc="8550BB56">
      <w:start w:val="1"/>
      <w:numFmt w:val="upperRoman"/>
      <w:lvlText w:val="%1."/>
      <w:lvlJc w:val="left"/>
      <w:pPr>
        <w:tabs>
          <w:tab w:val="num" w:pos="720"/>
        </w:tabs>
        <w:ind w:left="72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6B0A355E"/>
    <w:multiLevelType w:val="hybridMultilevel"/>
    <w:tmpl w:val="9C422BF4"/>
    <w:lvl w:ilvl="0" w:tplc="EAEAAFB0">
      <w:start w:val="1"/>
      <w:numFmt w:val="upperRoman"/>
      <w:lvlText w:val="%1."/>
      <w:lvlJc w:val="left"/>
      <w:pPr>
        <w:tabs>
          <w:tab w:val="num" w:pos="1928"/>
        </w:tabs>
        <w:ind w:left="1928" w:hanging="720"/>
      </w:pPr>
      <w:rPr>
        <w:rFonts w:hint="default"/>
      </w:rPr>
    </w:lvl>
    <w:lvl w:ilvl="1" w:tplc="0C0A0019" w:tentative="1">
      <w:start w:val="1"/>
      <w:numFmt w:val="lowerLetter"/>
      <w:lvlText w:val="%2."/>
      <w:lvlJc w:val="left"/>
      <w:pPr>
        <w:tabs>
          <w:tab w:val="num" w:pos="2288"/>
        </w:tabs>
        <w:ind w:left="2288" w:hanging="360"/>
      </w:pPr>
    </w:lvl>
    <w:lvl w:ilvl="2" w:tplc="0C0A001B" w:tentative="1">
      <w:start w:val="1"/>
      <w:numFmt w:val="lowerRoman"/>
      <w:lvlText w:val="%3."/>
      <w:lvlJc w:val="right"/>
      <w:pPr>
        <w:tabs>
          <w:tab w:val="num" w:pos="3008"/>
        </w:tabs>
        <w:ind w:left="3008" w:hanging="180"/>
      </w:pPr>
    </w:lvl>
    <w:lvl w:ilvl="3" w:tplc="0C0A000F" w:tentative="1">
      <w:start w:val="1"/>
      <w:numFmt w:val="decimal"/>
      <w:lvlText w:val="%4."/>
      <w:lvlJc w:val="left"/>
      <w:pPr>
        <w:tabs>
          <w:tab w:val="num" w:pos="3728"/>
        </w:tabs>
        <w:ind w:left="3728" w:hanging="360"/>
      </w:pPr>
    </w:lvl>
    <w:lvl w:ilvl="4" w:tplc="0C0A0019" w:tentative="1">
      <w:start w:val="1"/>
      <w:numFmt w:val="lowerLetter"/>
      <w:lvlText w:val="%5."/>
      <w:lvlJc w:val="left"/>
      <w:pPr>
        <w:tabs>
          <w:tab w:val="num" w:pos="4448"/>
        </w:tabs>
        <w:ind w:left="4448" w:hanging="360"/>
      </w:pPr>
    </w:lvl>
    <w:lvl w:ilvl="5" w:tplc="0C0A001B" w:tentative="1">
      <w:start w:val="1"/>
      <w:numFmt w:val="lowerRoman"/>
      <w:lvlText w:val="%6."/>
      <w:lvlJc w:val="right"/>
      <w:pPr>
        <w:tabs>
          <w:tab w:val="num" w:pos="5168"/>
        </w:tabs>
        <w:ind w:left="5168" w:hanging="180"/>
      </w:pPr>
    </w:lvl>
    <w:lvl w:ilvl="6" w:tplc="0C0A000F" w:tentative="1">
      <w:start w:val="1"/>
      <w:numFmt w:val="decimal"/>
      <w:lvlText w:val="%7."/>
      <w:lvlJc w:val="left"/>
      <w:pPr>
        <w:tabs>
          <w:tab w:val="num" w:pos="5888"/>
        </w:tabs>
        <w:ind w:left="5888" w:hanging="360"/>
      </w:pPr>
    </w:lvl>
    <w:lvl w:ilvl="7" w:tplc="0C0A0019" w:tentative="1">
      <w:start w:val="1"/>
      <w:numFmt w:val="lowerLetter"/>
      <w:lvlText w:val="%8."/>
      <w:lvlJc w:val="left"/>
      <w:pPr>
        <w:tabs>
          <w:tab w:val="num" w:pos="6608"/>
        </w:tabs>
        <w:ind w:left="6608" w:hanging="360"/>
      </w:pPr>
    </w:lvl>
    <w:lvl w:ilvl="8" w:tplc="0C0A001B" w:tentative="1">
      <w:start w:val="1"/>
      <w:numFmt w:val="lowerRoman"/>
      <w:lvlText w:val="%9."/>
      <w:lvlJc w:val="right"/>
      <w:pPr>
        <w:tabs>
          <w:tab w:val="num" w:pos="7328"/>
        </w:tabs>
        <w:ind w:left="7328" w:hanging="180"/>
      </w:pPr>
    </w:lvl>
  </w:abstractNum>
  <w:abstractNum w:abstractNumId="31">
    <w:nsid w:val="6D220AA8"/>
    <w:multiLevelType w:val="hybridMultilevel"/>
    <w:tmpl w:val="4AB21774"/>
    <w:lvl w:ilvl="0" w:tplc="0F48A70E">
      <w:start w:val="1"/>
      <w:numFmt w:val="upperRoman"/>
      <w:lvlText w:val="%1."/>
      <w:lvlJc w:val="left"/>
      <w:pPr>
        <w:tabs>
          <w:tab w:val="num" w:pos="1080"/>
        </w:tabs>
        <w:ind w:left="1080" w:hanging="720"/>
      </w:pPr>
      <w:rPr>
        <w:rFonts w:hint="default"/>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722012A0"/>
    <w:multiLevelType w:val="hybridMultilevel"/>
    <w:tmpl w:val="3B52453C"/>
    <w:lvl w:ilvl="0" w:tplc="3D4E52E2">
      <w:start w:val="1"/>
      <w:numFmt w:val="upperRoman"/>
      <w:lvlText w:val="%1."/>
      <w:lvlJc w:val="left"/>
      <w:pPr>
        <w:tabs>
          <w:tab w:val="num" w:pos="1080"/>
        </w:tabs>
        <w:ind w:left="1080" w:hanging="720"/>
      </w:pPr>
      <w:rPr>
        <w:rFonts w:hint="default"/>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75174A63"/>
    <w:multiLevelType w:val="hybridMultilevel"/>
    <w:tmpl w:val="1360C2B6"/>
    <w:lvl w:ilvl="0" w:tplc="0C0A0017">
      <w:start w:val="1"/>
      <w:numFmt w:val="lowerLetter"/>
      <w:lvlText w:val="%1)"/>
      <w:lvlJc w:val="left"/>
      <w:pPr>
        <w:ind w:left="1260" w:hanging="360"/>
      </w:pPr>
    </w:lvl>
    <w:lvl w:ilvl="1" w:tplc="0C0A0017">
      <w:start w:val="1"/>
      <w:numFmt w:val="lowerLetter"/>
      <w:lvlText w:val="%2)"/>
      <w:lvlJc w:val="left"/>
      <w:pPr>
        <w:ind w:left="1637" w:hanging="360"/>
      </w:pPr>
    </w:lvl>
    <w:lvl w:ilvl="2" w:tplc="0C0A001B">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abstractNum w:abstractNumId="34">
    <w:nsid w:val="78604384"/>
    <w:multiLevelType w:val="singleLevel"/>
    <w:tmpl w:val="D3FE4EE4"/>
    <w:lvl w:ilvl="0">
      <w:start w:val="1"/>
      <w:numFmt w:val="decimal"/>
      <w:lvlText w:val="%1.-"/>
      <w:lvlJc w:val="left"/>
      <w:pPr>
        <w:tabs>
          <w:tab w:val="num" w:pos="454"/>
        </w:tabs>
        <w:ind w:left="454" w:hanging="454"/>
      </w:pPr>
    </w:lvl>
  </w:abstractNum>
  <w:abstractNum w:abstractNumId="35">
    <w:nsid w:val="7E420BCA"/>
    <w:multiLevelType w:val="hybridMultilevel"/>
    <w:tmpl w:val="9D3A2344"/>
    <w:lvl w:ilvl="0" w:tplc="E1E6E2D4">
      <w:start w:val="1"/>
      <w:numFmt w:val="upperRoman"/>
      <w:lvlText w:val="%1."/>
      <w:lvlJc w:val="left"/>
      <w:pPr>
        <w:tabs>
          <w:tab w:val="num" w:pos="1928"/>
        </w:tabs>
        <w:ind w:left="1928" w:hanging="720"/>
      </w:pPr>
      <w:rPr>
        <w:rFonts w:hint="default"/>
        <w:color w:val="auto"/>
      </w:rPr>
    </w:lvl>
    <w:lvl w:ilvl="1" w:tplc="0C0A0019" w:tentative="1">
      <w:start w:val="1"/>
      <w:numFmt w:val="lowerLetter"/>
      <w:lvlText w:val="%2."/>
      <w:lvlJc w:val="left"/>
      <w:pPr>
        <w:tabs>
          <w:tab w:val="num" w:pos="2288"/>
        </w:tabs>
        <w:ind w:left="2288" w:hanging="360"/>
      </w:pPr>
    </w:lvl>
    <w:lvl w:ilvl="2" w:tplc="0C0A001B" w:tentative="1">
      <w:start w:val="1"/>
      <w:numFmt w:val="lowerRoman"/>
      <w:lvlText w:val="%3."/>
      <w:lvlJc w:val="right"/>
      <w:pPr>
        <w:tabs>
          <w:tab w:val="num" w:pos="3008"/>
        </w:tabs>
        <w:ind w:left="3008" w:hanging="180"/>
      </w:pPr>
    </w:lvl>
    <w:lvl w:ilvl="3" w:tplc="0C0A000F" w:tentative="1">
      <w:start w:val="1"/>
      <w:numFmt w:val="decimal"/>
      <w:lvlText w:val="%4."/>
      <w:lvlJc w:val="left"/>
      <w:pPr>
        <w:tabs>
          <w:tab w:val="num" w:pos="3728"/>
        </w:tabs>
        <w:ind w:left="3728" w:hanging="360"/>
      </w:pPr>
    </w:lvl>
    <w:lvl w:ilvl="4" w:tplc="0C0A0019" w:tentative="1">
      <w:start w:val="1"/>
      <w:numFmt w:val="lowerLetter"/>
      <w:lvlText w:val="%5."/>
      <w:lvlJc w:val="left"/>
      <w:pPr>
        <w:tabs>
          <w:tab w:val="num" w:pos="4448"/>
        </w:tabs>
        <w:ind w:left="4448" w:hanging="360"/>
      </w:pPr>
    </w:lvl>
    <w:lvl w:ilvl="5" w:tplc="0C0A001B" w:tentative="1">
      <w:start w:val="1"/>
      <w:numFmt w:val="lowerRoman"/>
      <w:lvlText w:val="%6."/>
      <w:lvlJc w:val="right"/>
      <w:pPr>
        <w:tabs>
          <w:tab w:val="num" w:pos="5168"/>
        </w:tabs>
        <w:ind w:left="5168" w:hanging="180"/>
      </w:pPr>
    </w:lvl>
    <w:lvl w:ilvl="6" w:tplc="0C0A000F" w:tentative="1">
      <w:start w:val="1"/>
      <w:numFmt w:val="decimal"/>
      <w:lvlText w:val="%7."/>
      <w:lvlJc w:val="left"/>
      <w:pPr>
        <w:tabs>
          <w:tab w:val="num" w:pos="5888"/>
        </w:tabs>
        <w:ind w:left="5888" w:hanging="360"/>
      </w:pPr>
    </w:lvl>
    <w:lvl w:ilvl="7" w:tplc="0C0A0019" w:tentative="1">
      <w:start w:val="1"/>
      <w:numFmt w:val="lowerLetter"/>
      <w:lvlText w:val="%8."/>
      <w:lvlJc w:val="left"/>
      <w:pPr>
        <w:tabs>
          <w:tab w:val="num" w:pos="6608"/>
        </w:tabs>
        <w:ind w:left="6608" w:hanging="360"/>
      </w:pPr>
    </w:lvl>
    <w:lvl w:ilvl="8" w:tplc="0C0A001B" w:tentative="1">
      <w:start w:val="1"/>
      <w:numFmt w:val="lowerRoman"/>
      <w:lvlText w:val="%9."/>
      <w:lvlJc w:val="right"/>
      <w:pPr>
        <w:tabs>
          <w:tab w:val="num" w:pos="7328"/>
        </w:tabs>
        <w:ind w:left="7328" w:hanging="180"/>
      </w:pPr>
    </w:lvl>
  </w:abstractNum>
  <w:num w:numId="1">
    <w:abstractNumId w:val="17"/>
  </w:num>
  <w:num w:numId="2">
    <w:abstractNumId w:val="22"/>
  </w:num>
  <w:num w:numId="3">
    <w:abstractNumId w:val="34"/>
  </w:num>
  <w:num w:numId="4">
    <w:abstractNumId w:val="1"/>
  </w:num>
  <w:num w:numId="5">
    <w:abstractNumId w:val="26"/>
  </w:num>
  <w:num w:numId="6">
    <w:abstractNumId w:val="12"/>
  </w:num>
  <w:num w:numId="7">
    <w:abstractNumId w:val="5"/>
  </w:num>
  <w:num w:numId="8">
    <w:abstractNumId w:val="19"/>
  </w:num>
  <w:num w:numId="9">
    <w:abstractNumId w:val="18"/>
  </w:num>
  <w:num w:numId="10">
    <w:abstractNumId w:val="13"/>
  </w:num>
  <w:num w:numId="11">
    <w:abstractNumId w:val="29"/>
  </w:num>
  <w:num w:numId="12">
    <w:abstractNumId w:val="4"/>
  </w:num>
  <w:num w:numId="13">
    <w:abstractNumId w:val="23"/>
  </w:num>
  <w:num w:numId="14">
    <w:abstractNumId w:val="24"/>
  </w:num>
  <w:num w:numId="15">
    <w:abstractNumId w:val="8"/>
  </w:num>
  <w:num w:numId="16">
    <w:abstractNumId w:val="21"/>
  </w:num>
  <w:num w:numId="17">
    <w:abstractNumId w:val="11"/>
  </w:num>
  <w:num w:numId="18">
    <w:abstractNumId w:val="31"/>
  </w:num>
  <w:num w:numId="19">
    <w:abstractNumId w:val="35"/>
  </w:num>
  <w:num w:numId="20">
    <w:abstractNumId w:val="10"/>
  </w:num>
  <w:num w:numId="21">
    <w:abstractNumId w:val="16"/>
  </w:num>
  <w:num w:numId="22">
    <w:abstractNumId w:val="32"/>
  </w:num>
  <w:num w:numId="23">
    <w:abstractNumId w:val="15"/>
  </w:num>
  <w:num w:numId="24">
    <w:abstractNumId w:val="0"/>
  </w:num>
  <w:num w:numId="25">
    <w:abstractNumId w:val="25"/>
  </w:num>
  <w:num w:numId="26">
    <w:abstractNumId w:val="20"/>
  </w:num>
  <w:num w:numId="27">
    <w:abstractNumId w:val="30"/>
  </w:num>
  <w:num w:numId="28">
    <w:abstractNumId w:val="28"/>
  </w:num>
  <w:num w:numId="29">
    <w:abstractNumId w:val="3"/>
  </w:num>
  <w:num w:numId="30">
    <w:abstractNumId w:val="33"/>
  </w:num>
  <w:num w:numId="31">
    <w:abstractNumId w:val="6"/>
  </w:num>
  <w:num w:numId="32">
    <w:abstractNumId w:val="7"/>
  </w:num>
  <w:num w:numId="33">
    <w:abstractNumId w:val="14"/>
  </w:num>
  <w:num w:numId="34">
    <w:abstractNumId w:val="27"/>
  </w:num>
  <w:num w:numId="35">
    <w:abstractNumId w:val="9"/>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CEC"/>
    <w:rsid w:val="00006AB1"/>
    <w:rsid w:val="000072D4"/>
    <w:rsid w:val="0004007F"/>
    <w:rsid w:val="00051397"/>
    <w:rsid w:val="00081CB3"/>
    <w:rsid w:val="000844B6"/>
    <w:rsid w:val="000E44DD"/>
    <w:rsid w:val="000E48AB"/>
    <w:rsid w:val="000E4F87"/>
    <w:rsid w:val="000E58BF"/>
    <w:rsid w:val="000F1D4E"/>
    <w:rsid w:val="0012529B"/>
    <w:rsid w:val="00195C34"/>
    <w:rsid w:val="001B18E9"/>
    <w:rsid w:val="001D413E"/>
    <w:rsid w:val="001D633B"/>
    <w:rsid w:val="001F7CD2"/>
    <w:rsid w:val="00233E7C"/>
    <w:rsid w:val="0024420B"/>
    <w:rsid w:val="00245C52"/>
    <w:rsid w:val="00254050"/>
    <w:rsid w:val="00254437"/>
    <w:rsid w:val="0029490E"/>
    <w:rsid w:val="002A5628"/>
    <w:rsid w:val="002B30CB"/>
    <w:rsid w:val="003018F5"/>
    <w:rsid w:val="00310BE3"/>
    <w:rsid w:val="00353DEC"/>
    <w:rsid w:val="00363DC4"/>
    <w:rsid w:val="00375708"/>
    <w:rsid w:val="003938E8"/>
    <w:rsid w:val="003C444F"/>
    <w:rsid w:val="003C5156"/>
    <w:rsid w:val="00436D9E"/>
    <w:rsid w:val="00441CEC"/>
    <w:rsid w:val="0045521F"/>
    <w:rsid w:val="00460431"/>
    <w:rsid w:val="00470AA4"/>
    <w:rsid w:val="004755C8"/>
    <w:rsid w:val="00480637"/>
    <w:rsid w:val="004F0E76"/>
    <w:rsid w:val="00504CAE"/>
    <w:rsid w:val="00533023"/>
    <w:rsid w:val="00556420"/>
    <w:rsid w:val="00577789"/>
    <w:rsid w:val="005963EC"/>
    <w:rsid w:val="005E7EC3"/>
    <w:rsid w:val="0062360A"/>
    <w:rsid w:val="00633A04"/>
    <w:rsid w:val="00646D97"/>
    <w:rsid w:val="00656BA6"/>
    <w:rsid w:val="00662BC6"/>
    <w:rsid w:val="00665505"/>
    <w:rsid w:val="006B1443"/>
    <w:rsid w:val="006B552C"/>
    <w:rsid w:val="006C3AF2"/>
    <w:rsid w:val="006E1EF3"/>
    <w:rsid w:val="00715B22"/>
    <w:rsid w:val="00720E8F"/>
    <w:rsid w:val="00757D99"/>
    <w:rsid w:val="007701E7"/>
    <w:rsid w:val="007801C2"/>
    <w:rsid w:val="0078374C"/>
    <w:rsid w:val="007B2302"/>
    <w:rsid w:val="00866FF3"/>
    <w:rsid w:val="00871AB7"/>
    <w:rsid w:val="008C1F4B"/>
    <w:rsid w:val="008C5DDD"/>
    <w:rsid w:val="008F22CA"/>
    <w:rsid w:val="009A70CC"/>
    <w:rsid w:val="009C6780"/>
    <w:rsid w:val="009E46F1"/>
    <w:rsid w:val="009E65D2"/>
    <w:rsid w:val="00A102B0"/>
    <w:rsid w:val="00A4278D"/>
    <w:rsid w:val="00A42B0F"/>
    <w:rsid w:val="00A92C88"/>
    <w:rsid w:val="00AA3C2C"/>
    <w:rsid w:val="00AF25DB"/>
    <w:rsid w:val="00B136B8"/>
    <w:rsid w:val="00B56ECC"/>
    <w:rsid w:val="00B662E8"/>
    <w:rsid w:val="00C2409E"/>
    <w:rsid w:val="00C34650"/>
    <w:rsid w:val="00C50E63"/>
    <w:rsid w:val="00C6763C"/>
    <w:rsid w:val="00CB1F95"/>
    <w:rsid w:val="00CE3409"/>
    <w:rsid w:val="00D23CA3"/>
    <w:rsid w:val="00D34FA6"/>
    <w:rsid w:val="00DA06B6"/>
    <w:rsid w:val="00DA1802"/>
    <w:rsid w:val="00DE3540"/>
    <w:rsid w:val="00DF15C1"/>
    <w:rsid w:val="00E34F4D"/>
    <w:rsid w:val="00E53547"/>
    <w:rsid w:val="00E711C7"/>
    <w:rsid w:val="00E946CC"/>
    <w:rsid w:val="00ED4EA6"/>
    <w:rsid w:val="00EE0464"/>
    <w:rsid w:val="00EF4C4B"/>
    <w:rsid w:val="00F95788"/>
    <w:rsid w:val="00FA31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Body Text First Indent" w:uiPriority="99"/>
    <w:lsdException w:name="Body Text 3"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360A"/>
    <w:rPr>
      <w:lang w:val="es-ES" w:eastAsia="es-ES"/>
    </w:rPr>
  </w:style>
  <w:style w:type="paragraph" w:styleId="Ttulo1">
    <w:name w:val="heading 1"/>
    <w:basedOn w:val="Normal"/>
    <w:next w:val="Normal"/>
    <w:qFormat/>
    <w:rsid w:val="0062360A"/>
    <w:pPr>
      <w:keepNext/>
      <w:spacing w:line="360" w:lineRule="auto"/>
      <w:jc w:val="center"/>
      <w:outlineLvl w:val="0"/>
    </w:pPr>
    <w:rPr>
      <w:rFonts w:ascii="Arial" w:hAnsi="Arial"/>
      <w:b/>
      <w:bCs/>
      <w:sz w:val="28"/>
    </w:rPr>
  </w:style>
  <w:style w:type="paragraph" w:styleId="Ttulo2">
    <w:name w:val="heading 2"/>
    <w:basedOn w:val="Normal"/>
    <w:next w:val="Normal"/>
    <w:link w:val="Ttulo2Car"/>
    <w:qFormat/>
    <w:rsid w:val="0062360A"/>
    <w:pPr>
      <w:keepNext/>
      <w:widowControl w:val="0"/>
      <w:jc w:val="center"/>
      <w:outlineLvl w:val="1"/>
    </w:pPr>
    <w:rPr>
      <w:rFonts w:ascii="Arial" w:hAnsi="Arial"/>
      <w:b/>
      <w:sz w:val="26"/>
    </w:rPr>
  </w:style>
  <w:style w:type="paragraph" w:styleId="Ttulo3">
    <w:name w:val="heading 3"/>
    <w:basedOn w:val="Normal"/>
    <w:next w:val="Normal"/>
    <w:qFormat/>
    <w:rsid w:val="0062360A"/>
    <w:pPr>
      <w:keepNext/>
      <w:spacing w:line="360" w:lineRule="auto"/>
      <w:jc w:val="center"/>
      <w:outlineLvl w:val="2"/>
    </w:pPr>
    <w:rPr>
      <w:rFonts w:ascii="Arial" w:hAnsi="Arial"/>
      <w:b/>
      <w:sz w:val="23"/>
    </w:rPr>
  </w:style>
  <w:style w:type="paragraph" w:styleId="Ttulo4">
    <w:name w:val="heading 4"/>
    <w:basedOn w:val="Normal"/>
    <w:next w:val="Normal"/>
    <w:qFormat/>
    <w:rsid w:val="0062360A"/>
    <w:pPr>
      <w:keepNext/>
      <w:jc w:val="both"/>
      <w:outlineLvl w:val="3"/>
    </w:pPr>
    <w:rPr>
      <w:rFonts w:ascii="Arial" w:hAnsi="Arial"/>
      <w:sz w:val="26"/>
    </w:rPr>
  </w:style>
  <w:style w:type="paragraph" w:styleId="Ttulo5">
    <w:name w:val="heading 5"/>
    <w:basedOn w:val="Normal"/>
    <w:next w:val="Normal"/>
    <w:qFormat/>
    <w:rsid w:val="0062360A"/>
    <w:pPr>
      <w:keepNext/>
      <w:spacing w:line="360" w:lineRule="auto"/>
      <w:jc w:val="both"/>
      <w:outlineLvl w:val="4"/>
    </w:pPr>
    <w:rPr>
      <w:rFonts w:ascii="Arial" w:hAnsi="Arial"/>
      <w:b/>
      <w:sz w:val="23"/>
    </w:rPr>
  </w:style>
  <w:style w:type="paragraph" w:styleId="Ttulo7">
    <w:name w:val="heading 7"/>
    <w:basedOn w:val="Normal"/>
    <w:next w:val="Normal"/>
    <w:qFormat/>
    <w:rsid w:val="0062360A"/>
    <w:pPr>
      <w:keepNext/>
      <w:jc w:val="center"/>
      <w:outlineLvl w:val="6"/>
    </w:pPr>
    <w:rPr>
      <w:b/>
      <w:bCs/>
    </w:rPr>
  </w:style>
  <w:style w:type="paragraph" w:styleId="Ttulo9">
    <w:name w:val="heading 9"/>
    <w:basedOn w:val="Normal"/>
    <w:next w:val="Normal"/>
    <w:qFormat/>
    <w:rsid w:val="0062360A"/>
    <w:pPr>
      <w:keepNext/>
      <w:widowControl w:val="0"/>
      <w:jc w:val="both"/>
      <w:outlineLvl w:val="8"/>
    </w:pPr>
    <w:rPr>
      <w:rFonts w:ascii="Arial" w:hAnsi="Arial"/>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2360A"/>
    <w:pPr>
      <w:jc w:val="both"/>
    </w:pPr>
    <w:rPr>
      <w:rFonts w:ascii="Arial" w:hAnsi="Arial"/>
      <w:sz w:val="26"/>
    </w:rPr>
  </w:style>
  <w:style w:type="paragraph" w:styleId="Textoindependiente2">
    <w:name w:val="Body Text 2"/>
    <w:basedOn w:val="Normal"/>
    <w:rsid w:val="0062360A"/>
    <w:pPr>
      <w:jc w:val="both"/>
    </w:pPr>
    <w:rPr>
      <w:rFonts w:ascii="Arial" w:hAnsi="Arial"/>
      <w:sz w:val="26"/>
    </w:rPr>
  </w:style>
  <w:style w:type="paragraph" w:styleId="Textoindependiente3">
    <w:name w:val="Body Text 3"/>
    <w:basedOn w:val="Normal"/>
    <w:link w:val="Textoindependiente3Car"/>
    <w:uiPriority w:val="99"/>
    <w:rsid w:val="0062360A"/>
    <w:pPr>
      <w:widowControl w:val="0"/>
      <w:jc w:val="both"/>
    </w:pPr>
    <w:rPr>
      <w:rFonts w:ascii="Arial" w:hAnsi="Arial"/>
      <w:b/>
      <w:sz w:val="26"/>
      <w:lang w:val="es-MX"/>
    </w:rPr>
  </w:style>
  <w:style w:type="paragraph" w:styleId="Encabezado">
    <w:name w:val="header"/>
    <w:basedOn w:val="Normal"/>
    <w:link w:val="EncabezadoCar"/>
    <w:uiPriority w:val="99"/>
    <w:rsid w:val="0062360A"/>
    <w:pPr>
      <w:widowControl w:val="0"/>
      <w:tabs>
        <w:tab w:val="center" w:pos="4419"/>
        <w:tab w:val="right" w:pos="8838"/>
      </w:tabs>
    </w:pPr>
    <w:rPr>
      <w:sz w:val="26"/>
      <w:lang w:val="es-MX"/>
    </w:rPr>
  </w:style>
  <w:style w:type="paragraph" w:styleId="Piedepgina">
    <w:name w:val="footer"/>
    <w:basedOn w:val="Normal"/>
    <w:link w:val="PiedepginaCar"/>
    <w:uiPriority w:val="99"/>
    <w:rsid w:val="0062360A"/>
    <w:pPr>
      <w:tabs>
        <w:tab w:val="center" w:pos="4419"/>
        <w:tab w:val="right" w:pos="8838"/>
      </w:tabs>
    </w:pPr>
  </w:style>
  <w:style w:type="character" w:styleId="Nmerodepgina">
    <w:name w:val="page number"/>
    <w:basedOn w:val="Fuentedeprrafopredeter"/>
    <w:rsid w:val="0062360A"/>
  </w:style>
  <w:style w:type="paragraph" w:styleId="Sangradetextonormal">
    <w:name w:val="Body Text Indent"/>
    <w:basedOn w:val="Normal"/>
    <w:rsid w:val="0062360A"/>
    <w:pPr>
      <w:spacing w:line="360" w:lineRule="auto"/>
      <w:ind w:firstLine="1701"/>
      <w:jc w:val="both"/>
    </w:pPr>
    <w:rPr>
      <w:rFonts w:ascii="Arial" w:hAnsi="Arial"/>
      <w:sz w:val="28"/>
    </w:rPr>
  </w:style>
  <w:style w:type="paragraph" w:styleId="Sangra3detindependiente">
    <w:name w:val="Body Text Indent 3"/>
    <w:basedOn w:val="Normal"/>
    <w:rsid w:val="0062360A"/>
    <w:pPr>
      <w:spacing w:line="360" w:lineRule="auto"/>
      <w:ind w:firstLine="1701"/>
      <w:jc w:val="both"/>
    </w:pPr>
    <w:rPr>
      <w:rFonts w:ascii="Arial" w:hAnsi="Arial"/>
      <w:sz w:val="28"/>
      <w:lang w:val="es-MX"/>
    </w:rPr>
  </w:style>
  <w:style w:type="paragraph" w:styleId="Sangra2detindependiente">
    <w:name w:val="Body Text Indent 2"/>
    <w:basedOn w:val="Normal"/>
    <w:rsid w:val="0062360A"/>
    <w:pPr>
      <w:spacing w:line="360" w:lineRule="auto"/>
      <w:ind w:firstLine="1710"/>
      <w:jc w:val="both"/>
    </w:pPr>
    <w:rPr>
      <w:rFonts w:ascii="Arial" w:hAnsi="Arial"/>
      <w:sz w:val="28"/>
      <w:lang w:val="es-MX"/>
    </w:rPr>
  </w:style>
  <w:style w:type="table" w:styleId="Tablaconcuadrcula">
    <w:name w:val="Table Grid"/>
    <w:basedOn w:val="Tablanormal"/>
    <w:rsid w:val="00C2409E"/>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2">
    <w:name w:val="List 2"/>
    <w:basedOn w:val="Normal"/>
    <w:rsid w:val="00ED4EA6"/>
    <w:pPr>
      <w:widowControl w:val="0"/>
      <w:autoSpaceDE w:val="0"/>
      <w:autoSpaceDN w:val="0"/>
      <w:adjustRightInd w:val="0"/>
      <w:spacing w:before="60" w:after="120" w:line="360" w:lineRule="auto"/>
      <w:ind w:left="566" w:hanging="283"/>
      <w:jc w:val="both"/>
    </w:pPr>
    <w:rPr>
      <w:rFonts w:ascii="Arial" w:hAnsi="Arial" w:cs="Arial"/>
      <w:sz w:val="24"/>
      <w:szCs w:val="24"/>
    </w:rPr>
  </w:style>
  <w:style w:type="paragraph" w:styleId="Lista">
    <w:name w:val="List"/>
    <w:basedOn w:val="Normal"/>
    <w:rsid w:val="00ED4EA6"/>
    <w:pPr>
      <w:widowControl w:val="0"/>
      <w:autoSpaceDE w:val="0"/>
      <w:autoSpaceDN w:val="0"/>
      <w:adjustRightInd w:val="0"/>
      <w:spacing w:before="60" w:after="120" w:line="360" w:lineRule="auto"/>
      <w:ind w:left="283" w:hanging="283"/>
      <w:jc w:val="both"/>
    </w:pPr>
    <w:rPr>
      <w:rFonts w:ascii="Arial" w:hAnsi="Arial" w:cs="Arial"/>
      <w:sz w:val="24"/>
      <w:szCs w:val="24"/>
    </w:rPr>
  </w:style>
  <w:style w:type="paragraph" w:styleId="Textoindependienteprimerasangra">
    <w:name w:val="Body Text First Indent"/>
    <w:basedOn w:val="Textoindependiente"/>
    <w:link w:val="TextoindependienteprimerasangraCar"/>
    <w:uiPriority w:val="99"/>
    <w:unhideWhenUsed/>
    <w:rsid w:val="00ED4EA6"/>
    <w:pPr>
      <w:spacing w:before="120" w:after="120"/>
      <w:ind w:firstLine="210"/>
    </w:pPr>
    <w:rPr>
      <w:rFonts w:cs="Arial"/>
      <w:sz w:val="16"/>
      <w:lang w:val="es-MX" w:eastAsia="en-US"/>
    </w:rPr>
  </w:style>
  <w:style w:type="character" w:customStyle="1" w:styleId="TextoindependienteCar">
    <w:name w:val="Texto independiente Car"/>
    <w:link w:val="Textoindependiente"/>
    <w:rsid w:val="00ED4EA6"/>
    <w:rPr>
      <w:rFonts w:ascii="Arial" w:hAnsi="Arial"/>
      <w:sz w:val="26"/>
    </w:rPr>
  </w:style>
  <w:style w:type="character" w:customStyle="1" w:styleId="TextoindependienteprimerasangraCar">
    <w:name w:val="Texto independiente primera sangría Car"/>
    <w:link w:val="Textoindependienteprimerasangra"/>
    <w:uiPriority w:val="99"/>
    <w:rsid w:val="00ED4EA6"/>
    <w:rPr>
      <w:rFonts w:ascii="Arial" w:hAnsi="Arial" w:cs="Arial"/>
      <w:sz w:val="16"/>
      <w:lang w:val="es-MX" w:eastAsia="en-US"/>
    </w:rPr>
  </w:style>
  <w:style w:type="paragraph" w:styleId="Saludo">
    <w:name w:val="Salutation"/>
    <w:basedOn w:val="Normal"/>
    <w:next w:val="Normal"/>
    <w:link w:val="SaludoCar"/>
    <w:rsid w:val="00ED4EA6"/>
    <w:rPr>
      <w:rFonts w:ascii="Arial" w:hAnsi="Arial"/>
      <w:sz w:val="24"/>
      <w:szCs w:val="24"/>
      <w:lang w:val="es-MX"/>
    </w:rPr>
  </w:style>
  <w:style w:type="character" w:customStyle="1" w:styleId="SaludoCar">
    <w:name w:val="Saludo Car"/>
    <w:link w:val="Saludo"/>
    <w:rsid w:val="00ED4EA6"/>
    <w:rPr>
      <w:rFonts w:ascii="Arial" w:hAnsi="Arial"/>
      <w:sz w:val="24"/>
      <w:szCs w:val="24"/>
      <w:lang w:val="es-MX"/>
    </w:rPr>
  </w:style>
  <w:style w:type="paragraph" w:styleId="Textodeglobo">
    <w:name w:val="Balloon Text"/>
    <w:basedOn w:val="Normal"/>
    <w:link w:val="TextodegloboCar"/>
    <w:uiPriority w:val="99"/>
    <w:rsid w:val="00195C34"/>
    <w:rPr>
      <w:rFonts w:ascii="Tahoma" w:hAnsi="Tahoma" w:cs="Tahoma"/>
      <w:sz w:val="16"/>
      <w:szCs w:val="16"/>
    </w:rPr>
  </w:style>
  <w:style w:type="character" w:customStyle="1" w:styleId="TextodegloboCar">
    <w:name w:val="Texto de globo Car"/>
    <w:basedOn w:val="Fuentedeprrafopredeter"/>
    <w:link w:val="Textodeglobo"/>
    <w:uiPriority w:val="99"/>
    <w:rsid w:val="00195C34"/>
    <w:rPr>
      <w:rFonts w:ascii="Tahoma" w:hAnsi="Tahoma" w:cs="Tahoma"/>
      <w:sz w:val="16"/>
      <w:szCs w:val="16"/>
      <w:lang w:val="es-ES" w:eastAsia="es-ES"/>
    </w:rPr>
  </w:style>
  <w:style w:type="paragraph" w:styleId="Prrafodelista">
    <w:name w:val="List Paragraph"/>
    <w:basedOn w:val="Normal"/>
    <w:uiPriority w:val="34"/>
    <w:qFormat/>
    <w:rsid w:val="00CE3409"/>
    <w:pPr>
      <w:spacing w:before="120"/>
      <w:ind w:left="708" w:firstLine="567"/>
      <w:jc w:val="both"/>
    </w:pPr>
    <w:rPr>
      <w:rFonts w:ascii="Arial" w:hAnsi="Arial" w:cs="Arial"/>
      <w:sz w:val="16"/>
      <w:lang w:val="es-MX" w:eastAsia="en-US"/>
    </w:rPr>
  </w:style>
  <w:style w:type="character" w:customStyle="1" w:styleId="EncabezadoCar">
    <w:name w:val="Encabezado Car"/>
    <w:link w:val="Encabezado"/>
    <w:uiPriority w:val="99"/>
    <w:rsid w:val="00CE3409"/>
    <w:rPr>
      <w:sz w:val="26"/>
      <w:lang w:eastAsia="es-ES"/>
    </w:rPr>
  </w:style>
  <w:style w:type="character" w:customStyle="1" w:styleId="PiedepginaCar">
    <w:name w:val="Pie de página Car"/>
    <w:link w:val="Piedepgina"/>
    <w:uiPriority w:val="99"/>
    <w:rsid w:val="00CE3409"/>
    <w:rPr>
      <w:lang w:val="es-ES" w:eastAsia="es-ES"/>
    </w:rPr>
  </w:style>
  <w:style w:type="character" w:customStyle="1" w:styleId="Textoindependiente3Car">
    <w:name w:val="Texto independiente 3 Car"/>
    <w:link w:val="Textoindependiente3"/>
    <w:uiPriority w:val="99"/>
    <w:rsid w:val="00CE3409"/>
    <w:rPr>
      <w:rFonts w:ascii="Arial" w:hAnsi="Arial"/>
      <w:b/>
      <w:sz w:val="26"/>
      <w:lang w:eastAsia="es-ES"/>
    </w:rPr>
  </w:style>
  <w:style w:type="character" w:customStyle="1" w:styleId="Ttulo2Car">
    <w:name w:val="Título 2 Car"/>
    <w:link w:val="Ttulo2"/>
    <w:rsid w:val="00CE3409"/>
    <w:rPr>
      <w:rFonts w:ascii="Arial" w:hAnsi="Arial"/>
      <w:b/>
      <w:sz w:val="26"/>
      <w:lang w:val="es-ES" w:eastAsia="es-ES"/>
    </w:rPr>
  </w:style>
  <w:style w:type="character" w:customStyle="1" w:styleId="textochico1">
    <w:name w:val="textochico1"/>
    <w:basedOn w:val="Fuentedeprrafopredeter"/>
    <w:rsid w:val="000E4F87"/>
    <w:rPr>
      <w:rFonts w:ascii="Tahoma" w:hAnsi="Tahoma" w:cs="Tahoma" w:hint="default"/>
      <w:color w:val="231F20"/>
      <w:sz w:val="15"/>
      <w:szCs w:val="1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Body Text First Indent" w:uiPriority="99"/>
    <w:lsdException w:name="Body Text 3"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360A"/>
    <w:rPr>
      <w:lang w:val="es-ES" w:eastAsia="es-ES"/>
    </w:rPr>
  </w:style>
  <w:style w:type="paragraph" w:styleId="Ttulo1">
    <w:name w:val="heading 1"/>
    <w:basedOn w:val="Normal"/>
    <w:next w:val="Normal"/>
    <w:qFormat/>
    <w:rsid w:val="0062360A"/>
    <w:pPr>
      <w:keepNext/>
      <w:spacing w:line="360" w:lineRule="auto"/>
      <w:jc w:val="center"/>
      <w:outlineLvl w:val="0"/>
    </w:pPr>
    <w:rPr>
      <w:rFonts w:ascii="Arial" w:hAnsi="Arial"/>
      <w:b/>
      <w:bCs/>
      <w:sz w:val="28"/>
    </w:rPr>
  </w:style>
  <w:style w:type="paragraph" w:styleId="Ttulo2">
    <w:name w:val="heading 2"/>
    <w:basedOn w:val="Normal"/>
    <w:next w:val="Normal"/>
    <w:link w:val="Ttulo2Car"/>
    <w:qFormat/>
    <w:rsid w:val="0062360A"/>
    <w:pPr>
      <w:keepNext/>
      <w:widowControl w:val="0"/>
      <w:jc w:val="center"/>
      <w:outlineLvl w:val="1"/>
    </w:pPr>
    <w:rPr>
      <w:rFonts w:ascii="Arial" w:hAnsi="Arial"/>
      <w:b/>
      <w:sz w:val="26"/>
    </w:rPr>
  </w:style>
  <w:style w:type="paragraph" w:styleId="Ttulo3">
    <w:name w:val="heading 3"/>
    <w:basedOn w:val="Normal"/>
    <w:next w:val="Normal"/>
    <w:qFormat/>
    <w:rsid w:val="0062360A"/>
    <w:pPr>
      <w:keepNext/>
      <w:spacing w:line="360" w:lineRule="auto"/>
      <w:jc w:val="center"/>
      <w:outlineLvl w:val="2"/>
    </w:pPr>
    <w:rPr>
      <w:rFonts w:ascii="Arial" w:hAnsi="Arial"/>
      <w:b/>
      <w:sz w:val="23"/>
    </w:rPr>
  </w:style>
  <w:style w:type="paragraph" w:styleId="Ttulo4">
    <w:name w:val="heading 4"/>
    <w:basedOn w:val="Normal"/>
    <w:next w:val="Normal"/>
    <w:qFormat/>
    <w:rsid w:val="0062360A"/>
    <w:pPr>
      <w:keepNext/>
      <w:jc w:val="both"/>
      <w:outlineLvl w:val="3"/>
    </w:pPr>
    <w:rPr>
      <w:rFonts w:ascii="Arial" w:hAnsi="Arial"/>
      <w:sz w:val="26"/>
    </w:rPr>
  </w:style>
  <w:style w:type="paragraph" w:styleId="Ttulo5">
    <w:name w:val="heading 5"/>
    <w:basedOn w:val="Normal"/>
    <w:next w:val="Normal"/>
    <w:qFormat/>
    <w:rsid w:val="0062360A"/>
    <w:pPr>
      <w:keepNext/>
      <w:spacing w:line="360" w:lineRule="auto"/>
      <w:jc w:val="both"/>
      <w:outlineLvl w:val="4"/>
    </w:pPr>
    <w:rPr>
      <w:rFonts w:ascii="Arial" w:hAnsi="Arial"/>
      <w:b/>
      <w:sz w:val="23"/>
    </w:rPr>
  </w:style>
  <w:style w:type="paragraph" w:styleId="Ttulo7">
    <w:name w:val="heading 7"/>
    <w:basedOn w:val="Normal"/>
    <w:next w:val="Normal"/>
    <w:qFormat/>
    <w:rsid w:val="0062360A"/>
    <w:pPr>
      <w:keepNext/>
      <w:jc w:val="center"/>
      <w:outlineLvl w:val="6"/>
    </w:pPr>
    <w:rPr>
      <w:b/>
      <w:bCs/>
    </w:rPr>
  </w:style>
  <w:style w:type="paragraph" w:styleId="Ttulo9">
    <w:name w:val="heading 9"/>
    <w:basedOn w:val="Normal"/>
    <w:next w:val="Normal"/>
    <w:qFormat/>
    <w:rsid w:val="0062360A"/>
    <w:pPr>
      <w:keepNext/>
      <w:widowControl w:val="0"/>
      <w:jc w:val="both"/>
      <w:outlineLvl w:val="8"/>
    </w:pPr>
    <w:rPr>
      <w:rFonts w:ascii="Arial" w:hAnsi="Arial"/>
      <w:b/>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2360A"/>
    <w:pPr>
      <w:jc w:val="both"/>
    </w:pPr>
    <w:rPr>
      <w:rFonts w:ascii="Arial" w:hAnsi="Arial"/>
      <w:sz w:val="26"/>
    </w:rPr>
  </w:style>
  <w:style w:type="paragraph" w:styleId="Textoindependiente2">
    <w:name w:val="Body Text 2"/>
    <w:basedOn w:val="Normal"/>
    <w:rsid w:val="0062360A"/>
    <w:pPr>
      <w:jc w:val="both"/>
    </w:pPr>
    <w:rPr>
      <w:rFonts w:ascii="Arial" w:hAnsi="Arial"/>
      <w:sz w:val="26"/>
    </w:rPr>
  </w:style>
  <w:style w:type="paragraph" w:styleId="Textoindependiente3">
    <w:name w:val="Body Text 3"/>
    <w:basedOn w:val="Normal"/>
    <w:link w:val="Textoindependiente3Car"/>
    <w:uiPriority w:val="99"/>
    <w:rsid w:val="0062360A"/>
    <w:pPr>
      <w:widowControl w:val="0"/>
      <w:jc w:val="both"/>
    </w:pPr>
    <w:rPr>
      <w:rFonts w:ascii="Arial" w:hAnsi="Arial"/>
      <w:b/>
      <w:sz w:val="26"/>
      <w:lang w:val="es-MX"/>
    </w:rPr>
  </w:style>
  <w:style w:type="paragraph" w:styleId="Encabezado">
    <w:name w:val="header"/>
    <w:basedOn w:val="Normal"/>
    <w:link w:val="EncabezadoCar"/>
    <w:uiPriority w:val="99"/>
    <w:rsid w:val="0062360A"/>
    <w:pPr>
      <w:widowControl w:val="0"/>
      <w:tabs>
        <w:tab w:val="center" w:pos="4419"/>
        <w:tab w:val="right" w:pos="8838"/>
      </w:tabs>
    </w:pPr>
    <w:rPr>
      <w:sz w:val="26"/>
      <w:lang w:val="es-MX"/>
    </w:rPr>
  </w:style>
  <w:style w:type="paragraph" w:styleId="Piedepgina">
    <w:name w:val="footer"/>
    <w:basedOn w:val="Normal"/>
    <w:link w:val="PiedepginaCar"/>
    <w:uiPriority w:val="99"/>
    <w:rsid w:val="0062360A"/>
    <w:pPr>
      <w:tabs>
        <w:tab w:val="center" w:pos="4419"/>
        <w:tab w:val="right" w:pos="8838"/>
      </w:tabs>
    </w:pPr>
  </w:style>
  <w:style w:type="character" w:styleId="Nmerodepgina">
    <w:name w:val="page number"/>
    <w:basedOn w:val="Fuentedeprrafopredeter"/>
    <w:rsid w:val="0062360A"/>
  </w:style>
  <w:style w:type="paragraph" w:styleId="Sangradetextonormal">
    <w:name w:val="Body Text Indent"/>
    <w:basedOn w:val="Normal"/>
    <w:rsid w:val="0062360A"/>
    <w:pPr>
      <w:spacing w:line="360" w:lineRule="auto"/>
      <w:ind w:firstLine="1701"/>
      <w:jc w:val="both"/>
    </w:pPr>
    <w:rPr>
      <w:rFonts w:ascii="Arial" w:hAnsi="Arial"/>
      <w:sz w:val="28"/>
    </w:rPr>
  </w:style>
  <w:style w:type="paragraph" w:styleId="Sangra3detindependiente">
    <w:name w:val="Body Text Indent 3"/>
    <w:basedOn w:val="Normal"/>
    <w:rsid w:val="0062360A"/>
    <w:pPr>
      <w:spacing w:line="360" w:lineRule="auto"/>
      <w:ind w:firstLine="1701"/>
      <w:jc w:val="both"/>
    </w:pPr>
    <w:rPr>
      <w:rFonts w:ascii="Arial" w:hAnsi="Arial"/>
      <w:sz w:val="28"/>
      <w:lang w:val="es-MX"/>
    </w:rPr>
  </w:style>
  <w:style w:type="paragraph" w:styleId="Sangra2detindependiente">
    <w:name w:val="Body Text Indent 2"/>
    <w:basedOn w:val="Normal"/>
    <w:rsid w:val="0062360A"/>
    <w:pPr>
      <w:spacing w:line="360" w:lineRule="auto"/>
      <w:ind w:firstLine="1710"/>
      <w:jc w:val="both"/>
    </w:pPr>
    <w:rPr>
      <w:rFonts w:ascii="Arial" w:hAnsi="Arial"/>
      <w:sz w:val="28"/>
      <w:lang w:val="es-MX"/>
    </w:rPr>
  </w:style>
  <w:style w:type="table" w:styleId="Tablaconcuadrcula">
    <w:name w:val="Table Grid"/>
    <w:basedOn w:val="Tablanormal"/>
    <w:rsid w:val="00C2409E"/>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2">
    <w:name w:val="List 2"/>
    <w:basedOn w:val="Normal"/>
    <w:rsid w:val="00ED4EA6"/>
    <w:pPr>
      <w:widowControl w:val="0"/>
      <w:autoSpaceDE w:val="0"/>
      <w:autoSpaceDN w:val="0"/>
      <w:adjustRightInd w:val="0"/>
      <w:spacing w:before="60" w:after="120" w:line="360" w:lineRule="auto"/>
      <w:ind w:left="566" w:hanging="283"/>
      <w:jc w:val="both"/>
    </w:pPr>
    <w:rPr>
      <w:rFonts w:ascii="Arial" w:hAnsi="Arial" w:cs="Arial"/>
      <w:sz w:val="24"/>
      <w:szCs w:val="24"/>
    </w:rPr>
  </w:style>
  <w:style w:type="paragraph" w:styleId="Lista">
    <w:name w:val="List"/>
    <w:basedOn w:val="Normal"/>
    <w:rsid w:val="00ED4EA6"/>
    <w:pPr>
      <w:widowControl w:val="0"/>
      <w:autoSpaceDE w:val="0"/>
      <w:autoSpaceDN w:val="0"/>
      <w:adjustRightInd w:val="0"/>
      <w:spacing w:before="60" w:after="120" w:line="360" w:lineRule="auto"/>
      <w:ind w:left="283" w:hanging="283"/>
      <w:jc w:val="both"/>
    </w:pPr>
    <w:rPr>
      <w:rFonts w:ascii="Arial" w:hAnsi="Arial" w:cs="Arial"/>
      <w:sz w:val="24"/>
      <w:szCs w:val="24"/>
    </w:rPr>
  </w:style>
  <w:style w:type="paragraph" w:styleId="Textoindependienteprimerasangra">
    <w:name w:val="Body Text First Indent"/>
    <w:basedOn w:val="Textoindependiente"/>
    <w:link w:val="TextoindependienteprimerasangraCar"/>
    <w:uiPriority w:val="99"/>
    <w:unhideWhenUsed/>
    <w:rsid w:val="00ED4EA6"/>
    <w:pPr>
      <w:spacing w:before="120" w:after="120"/>
      <w:ind w:firstLine="210"/>
    </w:pPr>
    <w:rPr>
      <w:rFonts w:cs="Arial"/>
      <w:sz w:val="16"/>
      <w:lang w:val="es-MX" w:eastAsia="en-US"/>
    </w:rPr>
  </w:style>
  <w:style w:type="character" w:customStyle="1" w:styleId="TextoindependienteCar">
    <w:name w:val="Texto independiente Car"/>
    <w:link w:val="Textoindependiente"/>
    <w:rsid w:val="00ED4EA6"/>
    <w:rPr>
      <w:rFonts w:ascii="Arial" w:hAnsi="Arial"/>
      <w:sz w:val="26"/>
    </w:rPr>
  </w:style>
  <w:style w:type="character" w:customStyle="1" w:styleId="TextoindependienteprimerasangraCar">
    <w:name w:val="Texto independiente primera sangría Car"/>
    <w:link w:val="Textoindependienteprimerasangra"/>
    <w:uiPriority w:val="99"/>
    <w:rsid w:val="00ED4EA6"/>
    <w:rPr>
      <w:rFonts w:ascii="Arial" w:hAnsi="Arial" w:cs="Arial"/>
      <w:sz w:val="16"/>
      <w:lang w:val="es-MX" w:eastAsia="en-US"/>
    </w:rPr>
  </w:style>
  <w:style w:type="paragraph" w:styleId="Saludo">
    <w:name w:val="Salutation"/>
    <w:basedOn w:val="Normal"/>
    <w:next w:val="Normal"/>
    <w:link w:val="SaludoCar"/>
    <w:rsid w:val="00ED4EA6"/>
    <w:rPr>
      <w:rFonts w:ascii="Arial" w:hAnsi="Arial"/>
      <w:sz w:val="24"/>
      <w:szCs w:val="24"/>
      <w:lang w:val="es-MX"/>
    </w:rPr>
  </w:style>
  <w:style w:type="character" w:customStyle="1" w:styleId="SaludoCar">
    <w:name w:val="Saludo Car"/>
    <w:link w:val="Saludo"/>
    <w:rsid w:val="00ED4EA6"/>
    <w:rPr>
      <w:rFonts w:ascii="Arial" w:hAnsi="Arial"/>
      <w:sz w:val="24"/>
      <w:szCs w:val="24"/>
      <w:lang w:val="es-MX"/>
    </w:rPr>
  </w:style>
  <w:style w:type="paragraph" w:styleId="Textodeglobo">
    <w:name w:val="Balloon Text"/>
    <w:basedOn w:val="Normal"/>
    <w:link w:val="TextodegloboCar"/>
    <w:uiPriority w:val="99"/>
    <w:rsid w:val="00195C34"/>
    <w:rPr>
      <w:rFonts w:ascii="Tahoma" w:hAnsi="Tahoma" w:cs="Tahoma"/>
      <w:sz w:val="16"/>
      <w:szCs w:val="16"/>
    </w:rPr>
  </w:style>
  <w:style w:type="character" w:customStyle="1" w:styleId="TextodegloboCar">
    <w:name w:val="Texto de globo Car"/>
    <w:basedOn w:val="Fuentedeprrafopredeter"/>
    <w:link w:val="Textodeglobo"/>
    <w:uiPriority w:val="99"/>
    <w:rsid w:val="00195C34"/>
    <w:rPr>
      <w:rFonts w:ascii="Tahoma" w:hAnsi="Tahoma" w:cs="Tahoma"/>
      <w:sz w:val="16"/>
      <w:szCs w:val="16"/>
      <w:lang w:val="es-ES" w:eastAsia="es-ES"/>
    </w:rPr>
  </w:style>
  <w:style w:type="paragraph" w:styleId="Prrafodelista">
    <w:name w:val="List Paragraph"/>
    <w:basedOn w:val="Normal"/>
    <w:uiPriority w:val="34"/>
    <w:qFormat/>
    <w:rsid w:val="00CE3409"/>
    <w:pPr>
      <w:spacing w:before="120"/>
      <w:ind w:left="708" w:firstLine="567"/>
      <w:jc w:val="both"/>
    </w:pPr>
    <w:rPr>
      <w:rFonts w:ascii="Arial" w:hAnsi="Arial" w:cs="Arial"/>
      <w:sz w:val="16"/>
      <w:lang w:val="es-MX" w:eastAsia="en-US"/>
    </w:rPr>
  </w:style>
  <w:style w:type="character" w:customStyle="1" w:styleId="EncabezadoCar">
    <w:name w:val="Encabezado Car"/>
    <w:link w:val="Encabezado"/>
    <w:uiPriority w:val="99"/>
    <w:rsid w:val="00CE3409"/>
    <w:rPr>
      <w:sz w:val="26"/>
      <w:lang w:eastAsia="es-ES"/>
    </w:rPr>
  </w:style>
  <w:style w:type="character" w:customStyle="1" w:styleId="PiedepginaCar">
    <w:name w:val="Pie de página Car"/>
    <w:link w:val="Piedepgina"/>
    <w:uiPriority w:val="99"/>
    <w:rsid w:val="00CE3409"/>
    <w:rPr>
      <w:lang w:val="es-ES" w:eastAsia="es-ES"/>
    </w:rPr>
  </w:style>
  <w:style w:type="character" w:customStyle="1" w:styleId="Textoindependiente3Car">
    <w:name w:val="Texto independiente 3 Car"/>
    <w:link w:val="Textoindependiente3"/>
    <w:uiPriority w:val="99"/>
    <w:rsid w:val="00CE3409"/>
    <w:rPr>
      <w:rFonts w:ascii="Arial" w:hAnsi="Arial"/>
      <w:b/>
      <w:sz w:val="26"/>
      <w:lang w:eastAsia="es-ES"/>
    </w:rPr>
  </w:style>
  <w:style w:type="character" w:customStyle="1" w:styleId="Ttulo2Car">
    <w:name w:val="Título 2 Car"/>
    <w:link w:val="Ttulo2"/>
    <w:rsid w:val="00CE3409"/>
    <w:rPr>
      <w:rFonts w:ascii="Arial" w:hAnsi="Arial"/>
      <w:b/>
      <w:sz w:val="26"/>
      <w:lang w:val="es-ES" w:eastAsia="es-ES"/>
    </w:rPr>
  </w:style>
  <w:style w:type="character" w:customStyle="1" w:styleId="textochico1">
    <w:name w:val="textochico1"/>
    <w:basedOn w:val="Fuentedeprrafopredeter"/>
    <w:rsid w:val="000E4F87"/>
    <w:rPr>
      <w:rFonts w:ascii="Tahoma" w:hAnsi="Tahoma" w:cs="Tahoma" w:hint="default"/>
      <w:color w:val="231F2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20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9663</Words>
  <Characters>53152</Characters>
  <Application>Microsoft Office Word</Application>
  <DocSecurity>0</DocSecurity>
  <Lines>442</Lines>
  <Paragraphs>125</Paragraphs>
  <ScaleCrop>false</ScaleCrop>
  <HeadingPairs>
    <vt:vector size="2" baseType="variant">
      <vt:variant>
        <vt:lpstr>Título</vt:lpstr>
      </vt:variant>
      <vt:variant>
        <vt:i4>1</vt:i4>
      </vt:variant>
    </vt:vector>
  </HeadingPairs>
  <TitlesOfParts>
    <vt:vector size="1" baseType="lpstr">
      <vt:lpstr>ARTICULO 1°</vt:lpstr>
    </vt:vector>
  </TitlesOfParts>
  <Company>H.  CONGRESO DEL ESTADO TAM.</Company>
  <LinksUpToDate>false</LinksUpToDate>
  <CharactersWithSpaces>62690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Conciliacion y arbitraje medico</dc:title>
  <cp:lastModifiedBy>Usuario</cp:lastModifiedBy>
  <cp:revision>2</cp:revision>
  <cp:lastPrinted>2017-02-21T11:13:00Z</cp:lastPrinted>
  <dcterms:created xsi:type="dcterms:W3CDTF">2022-10-18T19:38:00Z</dcterms:created>
  <dcterms:modified xsi:type="dcterms:W3CDTF">2022-10-18T19:38:00Z</dcterms:modified>
</cp:coreProperties>
</file>